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52" w:rsidRDefault="00E962F7" w:rsidP="005E764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703999" cy="9243391"/>
            <wp:effectExtent l="19050" t="0" r="160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046" cy="925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252" w:rsidRDefault="00977252" w:rsidP="005E764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77252" w:rsidRDefault="00977252" w:rsidP="005E764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F1178" w:rsidRPr="00394960" w:rsidRDefault="001F1178" w:rsidP="005E764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960">
        <w:rPr>
          <w:rFonts w:ascii="Times New Roman" w:hAnsi="Times New Roman" w:cs="Times New Roman"/>
          <w:b/>
          <w:sz w:val="24"/>
          <w:szCs w:val="24"/>
        </w:rPr>
        <w:lastRenderedPageBreak/>
        <w:t>Сведения  о наличии в собственности или ином законном основании оборудованных учебных транспортных средств.</w:t>
      </w:r>
    </w:p>
    <w:p w:rsidR="00394960" w:rsidRPr="000D0574" w:rsidRDefault="00394960" w:rsidP="005E764F">
      <w:pPr>
        <w:pStyle w:val="a5"/>
        <w:shd w:val="clear" w:color="auto" w:fill="FFFFFF"/>
        <w:spacing w:before="0" w:beforeAutospacing="0" w:after="0" w:afterAutospacing="0" w:line="171" w:lineRule="atLeast"/>
        <w:ind w:left="600"/>
        <w:jc w:val="center"/>
        <w:rPr>
          <w:color w:val="000000" w:themeColor="text1"/>
        </w:rPr>
      </w:pPr>
    </w:p>
    <w:tbl>
      <w:tblPr>
        <w:tblStyle w:val="a4"/>
        <w:tblW w:w="10130" w:type="dxa"/>
        <w:tblLayout w:type="fixed"/>
        <w:tblLook w:val="04A0"/>
      </w:tblPr>
      <w:tblGrid>
        <w:gridCol w:w="1668"/>
        <w:gridCol w:w="1559"/>
        <w:gridCol w:w="1756"/>
        <w:gridCol w:w="1716"/>
        <w:gridCol w:w="1716"/>
        <w:gridCol w:w="1715"/>
      </w:tblGrid>
      <w:tr w:rsidR="00394960" w:rsidRPr="00394960" w:rsidTr="00394960">
        <w:trPr>
          <w:trHeight w:val="80"/>
        </w:trPr>
        <w:tc>
          <w:tcPr>
            <w:tcW w:w="1668" w:type="dxa"/>
            <w:vMerge w:val="restart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Сведения об учебных транспортных средствах</w:t>
            </w:r>
          </w:p>
        </w:tc>
        <w:tc>
          <w:tcPr>
            <w:tcW w:w="1559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Номер по порядку</w:t>
            </w:r>
          </w:p>
        </w:tc>
        <w:tc>
          <w:tcPr>
            <w:tcW w:w="1756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Номер по порядку</w:t>
            </w:r>
          </w:p>
        </w:tc>
        <w:tc>
          <w:tcPr>
            <w:tcW w:w="1716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Номер по порядку</w:t>
            </w:r>
          </w:p>
        </w:tc>
        <w:tc>
          <w:tcPr>
            <w:tcW w:w="1716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Номер по порядку</w:t>
            </w:r>
          </w:p>
        </w:tc>
        <w:tc>
          <w:tcPr>
            <w:tcW w:w="1715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Номер по порядку</w:t>
            </w:r>
          </w:p>
        </w:tc>
      </w:tr>
      <w:tr w:rsidR="00394960" w:rsidRPr="00394960" w:rsidTr="00394960">
        <w:trPr>
          <w:trHeight w:val="150"/>
        </w:trPr>
        <w:tc>
          <w:tcPr>
            <w:tcW w:w="1668" w:type="dxa"/>
            <w:vMerge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56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16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16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15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394960" w:rsidRPr="00394960" w:rsidTr="00394960">
        <w:trPr>
          <w:trHeight w:val="412"/>
        </w:trPr>
        <w:tc>
          <w:tcPr>
            <w:tcW w:w="166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Марка, модель</w:t>
            </w:r>
          </w:p>
        </w:tc>
        <w:tc>
          <w:tcPr>
            <w:tcW w:w="1559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МАЗДА 626</w:t>
            </w:r>
          </w:p>
          <w:p w:rsidR="00394960" w:rsidRPr="00394960" w:rsidRDefault="00394960" w:rsidP="00394960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MAZDA 626</w:t>
            </w:r>
          </w:p>
        </w:tc>
        <w:tc>
          <w:tcPr>
            <w:tcW w:w="175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КИА СПОРТЕЙДЖ</w:t>
            </w:r>
          </w:p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HYUNDAI SOLARIS 1.4 GI</w:t>
            </w:r>
          </w:p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HYUNDAI SOLARIS 1.4 GI M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НИССАН</w:t>
            </w: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 xml:space="preserve"> NOTE 1.4 LUXURY</w:t>
            </w:r>
          </w:p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NISSAN NOTE 1.4 LUXURY</w:t>
            </w:r>
          </w:p>
        </w:tc>
        <w:tc>
          <w:tcPr>
            <w:tcW w:w="1715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 xml:space="preserve">ОПЕЛЬ </w:t>
            </w: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CORSA</w:t>
            </w:r>
          </w:p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OPEL CORSA</w:t>
            </w:r>
          </w:p>
        </w:tc>
      </w:tr>
      <w:tr w:rsidR="00394960" w:rsidRPr="00394960" w:rsidTr="00394960">
        <w:trPr>
          <w:trHeight w:val="206"/>
        </w:trPr>
        <w:tc>
          <w:tcPr>
            <w:tcW w:w="166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Тип</w:t>
            </w:r>
          </w:p>
        </w:tc>
        <w:tc>
          <w:tcPr>
            <w:tcW w:w="1559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Легковой седан</w:t>
            </w:r>
          </w:p>
        </w:tc>
        <w:tc>
          <w:tcPr>
            <w:tcW w:w="175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Легковой универсал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Легковой седан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 w:rsidRPr="00394960">
              <w:rPr>
                <w:color w:val="000000" w:themeColor="text1"/>
                <w:sz w:val="20"/>
                <w:szCs w:val="20"/>
              </w:rPr>
              <w:t>комби</w:t>
            </w:r>
            <w:proofErr w:type="spellEnd"/>
            <w:r w:rsidRPr="0039496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94960">
              <w:rPr>
                <w:color w:val="000000" w:themeColor="text1"/>
                <w:sz w:val="20"/>
                <w:szCs w:val="20"/>
              </w:rPr>
              <w:t>хэтчбек</w:t>
            </w:r>
            <w:proofErr w:type="spellEnd"/>
            <w:r w:rsidRPr="00394960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15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 w:rsidRPr="00394960">
              <w:rPr>
                <w:color w:val="000000" w:themeColor="text1"/>
                <w:sz w:val="20"/>
                <w:szCs w:val="20"/>
              </w:rPr>
              <w:t>комби</w:t>
            </w:r>
            <w:proofErr w:type="spellEnd"/>
            <w:r w:rsidRPr="0039496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94960">
              <w:rPr>
                <w:color w:val="000000" w:themeColor="text1"/>
                <w:sz w:val="20"/>
                <w:szCs w:val="20"/>
              </w:rPr>
              <w:t>хэтчбек</w:t>
            </w:r>
            <w:proofErr w:type="spellEnd"/>
            <w:r w:rsidRPr="00394960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394960" w:rsidRPr="00394960" w:rsidTr="00394960">
        <w:trPr>
          <w:trHeight w:val="103"/>
        </w:trPr>
        <w:tc>
          <w:tcPr>
            <w:tcW w:w="166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Категория (подкатегория)</w:t>
            </w:r>
          </w:p>
        </w:tc>
        <w:tc>
          <w:tcPr>
            <w:tcW w:w="1559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B/M1</w:t>
            </w:r>
          </w:p>
        </w:tc>
        <w:tc>
          <w:tcPr>
            <w:tcW w:w="175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B/M1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B/M1</w:t>
            </w:r>
          </w:p>
        </w:tc>
        <w:tc>
          <w:tcPr>
            <w:tcW w:w="1715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B/M1</w:t>
            </w:r>
          </w:p>
        </w:tc>
      </w:tr>
      <w:tr w:rsidR="00394960" w:rsidRPr="00394960" w:rsidTr="00394960">
        <w:trPr>
          <w:trHeight w:val="103"/>
        </w:trPr>
        <w:tc>
          <w:tcPr>
            <w:tcW w:w="166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Тип трансмиссии</w:t>
            </w:r>
          </w:p>
        </w:tc>
        <w:tc>
          <w:tcPr>
            <w:tcW w:w="1559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АКПП</w:t>
            </w:r>
          </w:p>
        </w:tc>
        <w:tc>
          <w:tcPr>
            <w:tcW w:w="175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АКПП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МКПП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МКПП</w:t>
            </w:r>
          </w:p>
        </w:tc>
        <w:tc>
          <w:tcPr>
            <w:tcW w:w="1715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МКПП</w:t>
            </w:r>
          </w:p>
        </w:tc>
      </w:tr>
      <w:tr w:rsidR="00394960" w:rsidRPr="00394960" w:rsidTr="00394960">
        <w:trPr>
          <w:trHeight w:val="199"/>
        </w:trPr>
        <w:tc>
          <w:tcPr>
            <w:tcW w:w="166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1559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Т070ВУ39</w:t>
            </w:r>
          </w:p>
        </w:tc>
        <w:tc>
          <w:tcPr>
            <w:tcW w:w="175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C888</w:t>
            </w:r>
            <w:r w:rsidRPr="00394960">
              <w:rPr>
                <w:color w:val="000000" w:themeColor="text1"/>
                <w:sz w:val="20"/>
                <w:szCs w:val="20"/>
              </w:rPr>
              <w:t>ВА</w:t>
            </w: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39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Т994МА39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С209КВ39</w:t>
            </w:r>
          </w:p>
        </w:tc>
        <w:tc>
          <w:tcPr>
            <w:tcW w:w="1715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Н698ТТ39</w:t>
            </w:r>
          </w:p>
        </w:tc>
      </w:tr>
      <w:tr w:rsidR="00394960" w:rsidRPr="00394960" w:rsidTr="00394960">
        <w:trPr>
          <w:trHeight w:val="103"/>
        </w:trPr>
        <w:tc>
          <w:tcPr>
            <w:tcW w:w="166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Основание владения</w:t>
            </w:r>
          </w:p>
        </w:tc>
        <w:tc>
          <w:tcPr>
            <w:tcW w:w="1559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Договор аренды</w:t>
            </w:r>
          </w:p>
        </w:tc>
        <w:tc>
          <w:tcPr>
            <w:tcW w:w="175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Договор аренды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Договор аренды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Договор аренды</w:t>
            </w:r>
          </w:p>
        </w:tc>
        <w:tc>
          <w:tcPr>
            <w:tcW w:w="1715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Договор аренды</w:t>
            </w:r>
          </w:p>
        </w:tc>
      </w:tr>
      <w:tr w:rsidR="00394960" w:rsidRPr="00394960" w:rsidTr="00394960">
        <w:trPr>
          <w:trHeight w:val="509"/>
        </w:trPr>
        <w:tc>
          <w:tcPr>
            <w:tcW w:w="166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559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  <w:tc>
          <w:tcPr>
            <w:tcW w:w="175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  <w:tc>
          <w:tcPr>
            <w:tcW w:w="1715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</w:tr>
      <w:tr w:rsidR="00394960" w:rsidRPr="00394960" w:rsidTr="00394960">
        <w:trPr>
          <w:trHeight w:val="309"/>
        </w:trPr>
        <w:tc>
          <w:tcPr>
            <w:tcW w:w="166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Наличие тягово-сцепного (опорно-сцепного) устройства</w:t>
            </w:r>
          </w:p>
        </w:tc>
        <w:tc>
          <w:tcPr>
            <w:tcW w:w="1559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  <w:tc>
          <w:tcPr>
            <w:tcW w:w="1715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94960" w:rsidRPr="00394960" w:rsidTr="00394960">
        <w:trPr>
          <w:trHeight w:val="309"/>
        </w:trPr>
        <w:tc>
          <w:tcPr>
            <w:tcW w:w="166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Технический осмотр (дата прохождения, срок действия)</w:t>
            </w:r>
          </w:p>
        </w:tc>
        <w:tc>
          <w:tcPr>
            <w:tcW w:w="1559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04.10.2023, срок действия до 04.10.2024 г.</w:t>
            </w:r>
          </w:p>
        </w:tc>
        <w:tc>
          <w:tcPr>
            <w:tcW w:w="175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09.08.2024, срок действия до 09.08.2025 г.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11.06.2024, срок действия до 11.06.2025 г.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26.07.2024, срок действия до 26.07.2025 г.</w:t>
            </w:r>
          </w:p>
        </w:tc>
        <w:tc>
          <w:tcPr>
            <w:tcW w:w="1715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21.06.2024, срок действия до 21.06.2025 г.</w:t>
            </w:r>
          </w:p>
        </w:tc>
      </w:tr>
      <w:tr w:rsidR="00394960" w:rsidRPr="00394960" w:rsidTr="00394960">
        <w:trPr>
          <w:trHeight w:val="818"/>
        </w:trPr>
        <w:tc>
          <w:tcPr>
            <w:tcW w:w="166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</w:p>
        </w:tc>
        <w:tc>
          <w:tcPr>
            <w:tcW w:w="1559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Соответствует</w:t>
            </w:r>
          </w:p>
        </w:tc>
        <w:tc>
          <w:tcPr>
            <w:tcW w:w="175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Соответствует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Соответствует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Соответствует</w:t>
            </w:r>
          </w:p>
        </w:tc>
        <w:tc>
          <w:tcPr>
            <w:tcW w:w="1715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Соответствует</w:t>
            </w:r>
          </w:p>
        </w:tc>
      </w:tr>
      <w:tr w:rsidR="00394960" w:rsidRPr="00394960" w:rsidTr="00394960">
        <w:trPr>
          <w:trHeight w:val="825"/>
        </w:trPr>
        <w:tc>
          <w:tcPr>
            <w:tcW w:w="166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 xml:space="preserve">Страховой полис обязательного страхования (номер, дата выдачи, срок </w:t>
            </w:r>
            <w:r w:rsidRPr="00394960">
              <w:rPr>
                <w:b/>
                <w:color w:val="000000" w:themeColor="text1"/>
                <w:sz w:val="20"/>
                <w:szCs w:val="20"/>
              </w:rPr>
              <w:lastRenderedPageBreak/>
              <w:t>действия, страховая организация)</w:t>
            </w:r>
          </w:p>
        </w:tc>
        <w:tc>
          <w:tcPr>
            <w:tcW w:w="1559" w:type="dxa"/>
          </w:tcPr>
          <w:p w:rsid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lastRenderedPageBreak/>
              <w:t xml:space="preserve">№ТТТ7062690887, дата выдачи 08.08.2024 г., </w:t>
            </w:r>
            <w:r>
              <w:rPr>
                <w:color w:val="000000" w:themeColor="text1"/>
                <w:sz w:val="20"/>
                <w:szCs w:val="20"/>
              </w:rPr>
              <w:t>срок действия до 27.07.2025 г.</w:t>
            </w:r>
          </w:p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lastRenderedPageBreak/>
              <w:t>«Страховая компания «Двадцать первый век»».</w:t>
            </w:r>
          </w:p>
        </w:tc>
        <w:tc>
          <w:tcPr>
            <w:tcW w:w="175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lastRenderedPageBreak/>
              <w:t xml:space="preserve">№ХХХ 0436287523, дата выдачи 08.08.2024 г., срок действия до 11.08.2025 г., </w:t>
            </w:r>
            <w:r w:rsidRPr="00394960">
              <w:rPr>
                <w:color w:val="000000" w:themeColor="text1"/>
                <w:sz w:val="20"/>
                <w:szCs w:val="20"/>
              </w:rPr>
              <w:lastRenderedPageBreak/>
              <w:t>ПАО СК «РОСГОССТРАХ»</w:t>
            </w:r>
          </w:p>
        </w:tc>
        <w:tc>
          <w:tcPr>
            <w:tcW w:w="1716" w:type="dxa"/>
          </w:tcPr>
          <w:p w:rsidR="00ED31C6" w:rsidRDefault="00ED31C6" w:rsidP="00ED31C6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D31C6">
              <w:rPr>
                <w:color w:val="000000" w:themeColor="text1"/>
                <w:sz w:val="20"/>
                <w:szCs w:val="20"/>
              </w:rPr>
              <w:lastRenderedPageBreak/>
              <w:t>№ХХХ 0415875086, дата выдачи 08.06.2024 г., срок действия 12.06.2025 г.</w:t>
            </w:r>
          </w:p>
          <w:p w:rsidR="00394960" w:rsidRPr="00394960" w:rsidRDefault="00ED31C6" w:rsidP="00ED31C6">
            <w:pPr>
              <w:pStyle w:val="a5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 w:rsidRPr="00ED31C6">
              <w:rPr>
                <w:color w:val="000000" w:themeColor="text1"/>
                <w:sz w:val="20"/>
                <w:szCs w:val="20"/>
              </w:rPr>
              <w:lastRenderedPageBreak/>
              <w:t>АО «СК ГАЙДЕ»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lastRenderedPageBreak/>
              <w:t>№ТТТ 7060170337, дата выдачи 26.06.2024 г., срок действия до 30.06.2025 г.</w:t>
            </w:r>
          </w:p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lastRenderedPageBreak/>
              <w:t>ПАО СК «РОСГОССТРАХ»</w:t>
            </w:r>
          </w:p>
        </w:tc>
        <w:tc>
          <w:tcPr>
            <w:tcW w:w="1715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lastRenderedPageBreak/>
              <w:t>№ ХХХ 0436290747, дата выдачи 08.08.2024 г., срок действия до 11.08.2025 г.,</w:t>
            </w:r>
          </w:p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lastRenderedPageBreak/>
              <w:t>СК СОГЛАСИЕ</w:t>
            </w:r>
          </w:p>
        </w:tc>
      </w:tr>
      <w:tr w:rsidR="00394960" w:rsidRPr="00394960" w:rsidTr="00394960">
        <w:trPr>
          <w:trHeight w:val="213"/>
        </w:trPr>
        <w:tc>
          <w:tcPr>
            <w:tcW w:w="166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lastRenderedPageBreak/>
              <w:t>Соответствие требованиям, да/нет</w:t>
            </w:r>
          </w:p>
        </w:tc>
        <w:tc>
          <w:tcPr>
            <w:tcW w:w="1559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75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716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715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Да</w:t>
            </w:r>
          </w:p>
        </w:tc>
      </w:tr>
    </w:tbl>
    <w:p w:rsidR="00394960" w:rsidRPr="00394960" w:rsidRDefault="00394960" w:rsidP="00394960">
      <w:pPr>
        <w:pStyle w:val="a5"/>
        <w:shd w:val="clear" w:color="auto" w:fill="FFFFFF"/>
        <w:spacing w:before="0" w:beforeAutospacing="0" w:after="0" w:afterAutospacing="0" w:line="171" w:lineRule="atLeast"/>
        <w:rPr>
          <w:color w:val="000000" w:themeColor="text1"/>
          <w:sz w:val="20"/>
          <w:szCs w:val="20"/>
        </w:rPr>
      </w:pPr>
      <w:r w:rsidRPr="00394960">
        <w:rPr>
          <w:color w:val="000000" w:themeColor="text1"/>
          <w:sz w:val="20"/>
          <w:szCs w:val="20"/>
        </w:rPr>
        <w:tab/>
        <w:t xml:space="preserve">   </w:t>
      </w:r>
      <w:r w:rsidRPr="00394960">
        <w:rPr>
          <w:color w:val="000000" w:themeColor="text1"/>
          <w:sz w:val="20"/>
          <w:szCs w:val="20"/>
        </w:rPr>
        <w:tab/>
        <w:t xml:space="preserve">   </w:t>
      </w:r>
      <w:r w:rsidRPr="00394960">
        <w:rPr>
          <w:color w:val="000000" w:themeColor="text1"/>
          <w:sz w:val="20"/>
          <w:szCs w:val="20"/>
        </w:rPr>
        <w:tab/>
        <w:t xml:space="preserve">  </w:t>
      </w:r>
      <w:r w:rsidRPr="00394960">
        <w:rPr>
          <w:color w:val="000000" w:themeColor="text1"/>
          <w:sz w:val="20"/>
          <w:szCs w:val="20"/>
        </w:rPr>
        <w:tab/>
        <w:t xml:space="preserve">   </w:t>
      </w:r>
    </w:p>
    <w:tbl>
      <w:tblPr>
        <w:tblStyle w:val="a4"/>
        <w:tblW w:w="10143" w:type="dxa"/>
        <w:tblLayout w:type="fixed"/>
        <w:tblLook w:val="04A0"/>
      </w:tblPr>
      <w:tblGrid>
        <w:gridCol w:w="1668"/>
        <w:gridCol w:w="1559"/>
        <w:gridCol w:w="1763"/>
        <w:gridCol w:w="1718"/>
        <w:gridCol w:w="1718"/>
        <w:gridCol w:w="1717"/>
      </w:tblGrid>
      <w:tr w:rsidR="00394960" w:rsidRPr="00394960" w:rsidTr="00394960">
        <w:trPr>
          <w:trHeight w:val="123"/>
        </w:trPr>
        <w:tc>
          <w:tcPr>
            <w:tcW w:w="1668" w:type="dxa"/>
            <w:vMerge w:val="restart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Сведения об учебных транспортных средствах</w:t>
            </w:r>
          </w:p>
        </w:tc>
        <w:tc>
          <w:tcPr>
            <w:tcW w:w="1559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Номер по порядку</w:t>
            </w:r>
          </w:p>
        </w:tc>
        <w:tc>
          <w:tcPr>
            <w:tcW w:w="1763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Номер по порядку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Номер по порядку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Номер по порядку</w:t>
            </w:r>
          </w:p>
        </w:tc>
        <w:tc>
          <w:tcPr>
            <w:tcW w:w="1717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Номер по порядку</w:t>
            </w:r>
          </w:p>
        </w:tc>
      </w:tr>
      <w:tr w:rsidR="00394960" w:rsidRPr="00394960" w:rsidTr="00394960">
        <w:trPr>
          <w:trHeight w:val="180"/>
        </w:trPr>
        <w:tc>
          <w:tcPr>
            <w:tcW w:w="1668" w:type="dxa"/>
            <w:vMerge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63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17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394960" w:rsidRPr="00394960" w:rsidTr="00394960">
        <w:trPr>
          <w:trHeight w:val="86"/>
        </w:trPr>
        <w:tc>
          <w:tcPr>
            <w:tcW w:w="1668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Марка, модель</w:t>
            </w:r>
          </w:p>
        </w:tc>
        <w:tc>
          <w:tcPr>
            <w:tcW w:w="1559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SKODA RAPID</w:t>
            </w:r>
          </w:p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 w:eastAsia="en-US"/>
              </w:rPr>
              <w:t>SKODA RAPID</w:t>
            </w:r>
          </w:p>
        </w:tc>
        <w:tc>
          <w:tcPr>
            <w:tcW w:w="1763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HYUNDAI GETZ GL 1.1 MT</w:t>
            </w:r>
          </w:p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GETZ GL 1.1 MT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YAMAHA VIRAGO XV750</w:t>
            </w:r>
          </w:p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YAMAHA – VIRAGO XV750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 xml:space="preserve">QINGQI QM200-2V (STREET)  </w:t>
            </w:r>
          </w:p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 xml:space="preserve">QINGQI QM200-2V (STREET)  </w:t>
            </w:r>
          </w:p>
        </w:tc>
        <w:tc>
          <w:tcPr>
            <w:tcW w:w="1717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7197-0000010-08</w:t>
            </w:r>
          </w:p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7197-0000010-08</w:t>
            </w:r>
          </w:p>
        </w:tc>
      </w:tr>
      <w:tr w:rsidR="00394960" w:rsidRPr="00394960" w:rsidTr="00394960">
        <w:trPr>
          <w:trHeight w:val="86"/>
        </w:trPr>
        <w:tc>
          <w:tcPr>
            <w:tcW w:w="1668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Тип</w:t>
            </w:r>
          </w:p>
        </w:tc>
        <w:tc>
          <w:tcPr>
            <w:tcW w:w="1559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 w:rsidRPr="00394960">
              <w:rPr>
                <w:color w:val="000000" w:themeColor="text1"/>
                <w:sz w:val="20"/>
                <w:szCs w:val="20"/>
              </w:rPr>
              <w:t>комби</w:t>
            </w:r>
            <w:proofErr w:type="spellEnd"/>
            <w:r w:rsidRPr="0039496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94960">
              <w:rPr>
                <w:color w:val="000000" w:themeColor="text1"/>
                <w:sz w:val="20"/>
                <w:szCs w:val="20"/>
              </w:rPr>
              <w:t>хэтчбек</w:t>
            </w:r>
            <w:proofErr w:type="spellEnd"/>
            <w:r w:rsidRPr="00394960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63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 w:rsidRPr="00394960">
              <w:rPr>
                <w:color w:val="000000" w:themeColor="text1"/>
                <w:sz w:val="20"/>
                <w:szCs w:val="20"/>
              </w:rPr>
              <w:t>комби</w:t>
            </w:r>
            <w:proofErr w:type="spellEnd"/>
            <w:r w:rsidRPr="0039496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94960">
              <w:rPr>
                <w:color w:val="000000" w:themeColor="text1"/>
                <w:sz w:val="20"/>
                <w:szCs w:val="20"/>
              </w:rPr>
              <w:t>хэтчбек</w:t>
            </w:r>
            <w:proofErr w:type="spellEnd"/>
            <w:r w:rsidRPr="00394960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Мотоцикл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Мотоцикл</w:t>
            </w:r>
          </w:p>
        </w:tc>
        <w:tc>
          <w:tcPr>
            <w:tcW w:w="1717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Прицеп к легковому автомобилю</w:t>
            </w:r>
          </w:p>
        </w:tc>
      </w:tr>
      <w:tr w:rsidR="00394960" w:rsidRPr="00394960" w:rsidTr="00394960">
        <w:trPr>
          <w:trHeight w:val="86"/>
        </w:trPr>
        <w:tc>
          <w:tcPr>
            <w:tcW w:w="1668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Категория (подкатегория)</w:t>
            </w:r>
          </w:p>
        </w:tc>
        <w:tc>
          <w:tcPr>
            <w:tcW w:w="1559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B/M1</w:t>
            </w:r>
          </w:p>
        </w:tc>
        <w:tc>
          <w:tcPr>
            <w:tcW w:w="1763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B/M1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  <w:lang w:val="en-US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394960">
              <w:rPr>
                <w:color w:val="000000" w:themeColor="text1"/>
                <w:sz w:val="20"/>
                <w:szCs w:val="20"/>
              </w:rPr>
              <w:t>/</w:t>
            </w: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 w:rsidRPr="0039496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394960">
              <w:rPr>
                <w:color w:val="000000" w:themeColor="text1"/>
                <w:sz w:val="20"/>
                <w:szCs w:val="20"/>
              </w:rPr>
              <w:t>/</w:t>
            </w: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 w:rsidRPr="0039496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17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Прицеп</w:t>
            </w:r>
          </w:p>
        </w:tc>
      </w:tr>
      <w:tr w:rsidR="00394960" w:rsidRPr="00394960" w:rsidTr="00394960">
        <w:trPr>
          <w:trHeight w:val="86"/>
        </w:trPr>
        <w:tc>
          <w:tcPr>
            <w:tcW w:w="1668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Тип трансмиссии</w:t>
            </w:r>
          </w:p>
        </w:tc>
        <w:tc>
          <w:tcPr>
            <w:tcW w:w="1559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МКПП</w:t>
            </w:r>
          </w:p>
        </w:tc>
        <w:tc>
          <w:tcPr>
            <w:tcW w:w="1763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МКПП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394960" w:rsidRPr="00394960" w:rsidTr="00394960">
        <w:trPr>
          <w:trHeight w:val="86"/>
        </w:trPr>
        <w:tc>
          <w:tcPr>
            <w:tcW w:w="1668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1559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С369МУ39</w:t>
            </w:r>
          </w:p>
        </w:tc>
        <w:tc>
          <w:tcPr>
            <w:tcW w:w="1763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T263KK39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9243АА39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6953АА39</w:t>
            </w:r>
          </w:p>
        </w:tc>
        <w:tc>
          <w:tcPr>
            <w:tcW w:w="1717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АО483239</w:t>
            </w:r>
          </w:p>
        </w:tc>
      </w:tr>
      <w:tr w:rsidR="00394960" w:rsidRPr="00394960" w:rsidTr="00394960">
        <w:trPr>
          <w:trHeight w:val="327"/>
        </w:trPr>
        <w:tc>
          <w:tcPr>
            <w:tcW w:w="1668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Основание владения</w:t>
            </w:r>
          </w:p>
        </w:tc>
        <w:tc>
          <w:tcPr>
            <w:tcW w:w="1559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Договор аренды</w:t>
            </w:r>
          </w:p>
        </w:tc>
        <w:tc>
          <w:tcPr>
            <w:tcW w:w="1763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Договор аренды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Договор аренды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Договор аренды</w:t>
            </w:r>
          </w:p>
        </w:tc>
        <w:tc>
          <w:tcPr>
            <w:tcW w:w="1717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Договор аренды</w:t>
            </w:r>
          </w:p>
        </w:tc>
      </w:tr>
      <w:tr w:rsidR="00394960" w:rsidRPr="00394960" w:rsidTr="00394960">
        <w:trPr>
          <w:trHeight w:val="1642"/>
        </w:trPr>
        <w:tc>
          <w:tcPr>
            <w:tcW w:w="1668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559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  <w:tc>
          <w:tcPr>
            <w:tcW w:w="1763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394960" w:rsidRPr="00394960" w:rsidTr="00394960">
        <w:trPr>
          <w:trHeight w:val="989"/>
        </w:trPr>
        <w:tc>
          <w:tcPr>
            <w:tcW w:w="1668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Наличие тягово-сцепного (опорно-сцепного) устройства</w:t>
            </w:r>
          </w:p>
        </w:tc>
        <w:tc>
          <w:tcPr>
            <w:tcW w:w="1559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  <w:tc>
          <w:tcPr>
            <w:tcW w:w="1763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</w:tr>
      <w:tr w:rsidR="00394960" w:rsidRPr="00394960" w:rsidTr="00394960">
        <w:trPr>
          <w:trHeight w:val="821"/>
        </w:trPr>
        <w:tc>
          <w:tcPr>
            <w:tcW w:w="1668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Технический осмотр (дата прохождения, срок действия)</w:t>
            </w:r>
          </w:p>
        </w:tc>
        <w:tc>
          <w:tcPr>
            <w:tcW w:w="1559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20.08.2024, срок действия до 20.08.2025 г.</w:t>
            </w:r>
          </w:p>
        </w:tc>
        <w:tc>
          <w:tcPr>
            <w:tcW w:w="1763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18.10.2023, срок действия до 18.10.2024 г.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26.07.2024, срок действия до 26.07.2025 г.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26.07.2024, срок действия до 26.07.2025 г</w:t>
            </w:r>
          </w:p>
        </w:tc>
        <w:tc>
          <w:tcPr>
            <w:tcW w:w="1717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394960" w:rsidRPr="00394960" w:rsidTr="00394960">
        <w:trPr>
          <w:trHeight w:val="2631"/>
        </w:trPr>
        <w:tc>
          <w:tcPr>
            <w:tcW w:w="1668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</w:p>
        </w:tc>
        <w:tc>
          <w:tcPr>
            <w:tcW w:w="1559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Соответствует</w:t>
            </w:r>
          </w:p>
        </w:tc>
        <w:tc>
          <w:tcPr>
            <w:tcW w:w="1763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Соответствует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Соответствует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394960" w:rsidRPr="00394960" w:rsidTr="00394960">
        <w:trPr>
          <w:trHeight w:val="1800"/>
        </w:trPr>
        <w:tc>
          <w:tcPr>
            <w:tcW w:w="1668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 w:line="171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lastRenderedPageBreak/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1559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Серия ХХХ</w:t>
            </w:r>
          </w:p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№0443673457, дата выдачи 31.08.2024 г., срок действия до 03.09.2025 г. СК «АЛЬФА СТРАХОВАНИЕ»</w:t>
            </w:r>
          </w:p>
        </w:tc>
        <w:tc>
          <w:tcPr>
            <w:tcW w:w="1763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№ТТТ 7045042922, дата выдачи 23.09.2023 г., срок действия до 22.09.2024 г., ПАО СК «РОСГОССТРАХ»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sz w:val="20"/>
                <w:szCs w:val="20"/>
              </w:rPr>
            </w:pPr>
            <w:r w:rsidRPr="00394960">
              <w:rPr>
                <w:sz w:val="20"/>
                <w:szCs w:val="20"/>
              </w:rPr>
              <w:t>№ТТТ 7060341796, дата выдачи 28.06.2024 г., срок действия до 21.06.2025 г.</w:t>
            </w:r>
          </w:p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«Страховая компания «Двадцать первый век»».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№</w:t>
            </w:r>
            <w:r w:rsidRPr="00394960">
              <w:rPr>
                <w:color w:val="000000" w:themeColor="text1"/>
                <w:sz w:val="20"/>
                <w:szCs w:val="20"/>
                <w:lang w:val="en-US"/>
              </w:rPr>
              <w:t>XXX</w:t>
            </w:r>
            <w:r w:rsidRPr="00394960">
              <w:rPr>
                <w:color w:val="000000" w:themeColor="text1"/>
                <w:sz w:val="20"/>
                <w:szCs w:val="20"/>
              </w:rPr>
              <w:t xml:space="preserve"> 0438742969, дата выдачи 15.08.2024 г., срок действия до 18.08.2025 г., </w:t>
            </w:r>
          </w:p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СПАО «ИНГОССТРАХ»</w:t>
            </w:r>
          </w:p>
        </w:tc>
        <w:tc>
          <w:tcPr>
            <w:tcW w:w="1717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394960" w:rsidRPr="00394960" w:rsidTr="00394960">
        <w:trPr>
          <w:trHeight w:val="503"/>
        </w:trPr>
        <w:tc>
          <w:tcPr>
            <w:tcW w:w="1668" w:type="dxa"/>
          </w:tcPr>
          <w:p w:rsidR="00394960" w:rsidRPr="00394960" w:rsidRDefault="00394960" w:rsidP="00394960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4960">
              <w:rPr>
                <w:b/>
                <w:color w:val="000000" w:themeColor="text1"/>
                <w:sz w:val="20"/>
                <w:szCs w:val="20"/>
              </w:rPr>
              <w:t>Соответствие требованиям, да/нет</w:t>
            </w:r>
          </w:p>
        </w:tc>
        <w:tc>
          <w:tcPr>
            <w:tcW w:w="1559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763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718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394960">
              <w:rPr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717" w:type="dxa"/>
          </w:tcPr>
          <w:p w:rsidR="00394960" w:rsidRPr="00394960" w:rsidRDefault="00394960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E2AB0" w:rsidRDefault="004E2AB0" w:rsidP="00FC3419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764F" w:rsidRPr="005E764F" w:rsidRDefault="005E764F" w:rsidP="005E7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E764F">
        <w:rPr>
          <w:color w:val="000000" w:themeColor="text1"/>
        </w:rPr>
        <w:t xml:space="preserve">Количество учебных транспортных  средств,  соответствующих  установленным требованиям: </w:t>
      </w:r>
    </w:p>
    <w:p w:rsidR="005E764F" w:rsidRPr="005E764F" w:rsidRDefault="005E764F" w:rsidP="005E764F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5E764F">
        <w:rPr>
          <w:b/>
          <w:color w:val="000000" w:themeColor="text1"/>
        </w:rPr>
        <w:t>автотранспорт</w:t>
      </w:r>
      <w:r w:rsidRPr="005E764F">
        <w:rPr>
          <w:color w:val="000000" w:themeColor="text1"/>
        </w:rPr>
        <w:t xml:space="preserve"> 7 единиц (категории </w:t>
      </w:r>
      <w:r w:rsidRPr="005E764F">
        <w:rPr>
          <w:color w:val="000000" w:themeColor="text1"/>
          <w:lang w:val="en-US"/>
        </w:rPr>
        <w:t>B</w:t>
      </w:r>
      <w:r w:rsidRPr="005E764F">
        <w:rPr>
          <w:color w:val="000000" w:themeColor="text1"/>
        </w:rPr>
        <w:t xml:space="preserve"> – 1 ед., </w:t>
      </w:r>
      <w:r w:rsidRPr="005E764F">
        <w:rPr>
          <w:color w:val="000000" w:themeColor="text1"/>
          <w:lang w:val="en-US"/>
        </w:rPr>
        <w:t>B</w:t>
      </w:r>
      <w:r w:rsidRPr="005E764F">
        <w:rPr>
          <w:color w:val="000000" w:themeColor="text1"/>
        </w:rPr>
        <w:t>/М</w:t>
      </w:r>
      <w:proofErr w:type="gramStart"/>
      <w:r w:rsidRPr="005E764F">
        <w:rPr>
          <w:color w:val="000000" w:themeColor="text1"/>
        </w:rPr>
        <w:t>1</w:t>
      </w:r>
      <w:proofErr w:type="gramEnd"/>
      <w:r w:rsidRPr="005E764F">
        <w:rPr>
          <w:color w:val="000000" w:themeColor="text1"/>
        </w:rPr>
        <w:t xml:space="preserve"> – 6 ед.)</w:t>
      </w:r>
    </w:p>
    <w:p w:rsidR="005E764F" w:rsidRPr="005E764F" w:rsidRDefault="005E764F" w:rsidP="005E764F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5E764F">
        <w:rPr>
          <w:color w:val="000000" w:themeColor="text1"/>
        </w:rPr>
        <w:t>(категории (подкатегории) транспортных средств)</w:t>
      </w:r>
    </w:p>
    <w:p w:rsidR="005E764F" w:rsidRPr="005E764F" w:rsidRDefault="005E764F" w:rsidP="005E764F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proofErr w:type="spellStart"/>
      <w:r w:rsidRPr="005E764F">
        <w:rPr>
          <w:b/>
          <w:color w:val="000000" w:themeColor="text1"/>
        </w:rPr>
        <w:t>Мототранспорт</w:t>
      </w:r>
      <w:proofErr w:type="spellEnd"/>
      <w:r w:rsidRPr="005E764F">
        <w:rPr>
          <w:color w:val="000000" w:themeColor="text1"/>
        </w:rPr>
        <w:t xml:space="preserve"> </w:t>
      </w:r>
      <w:r w:rsidRPr="005E764F">
        <w:rPr>
          <w:color w:val="000000" w:themeColor="text1"/>
          <w:u w:val="single"/>
        </w:rPr>
        <w:t xml:space="preserve">   2  ед.( </w:t>
      </w:r>
      <w:r w:rsidRPr="005E764F">
        <w:rPr>
          <w:color w:val="000000" w:themeColor="text1"/>
          <w:u w:val="single"/>
          <w:lang w:val="en-US"/>
        </w:rPr>
        <w:t>A</w:t>
      </w:r>
      <w:r w:rsidRPr="005E764F">
        <w:rPr>
          <w:color w:val="000000" w:themeColor="text1"/>
          <w:u w:val="single"/>
        </w:rPr>
        <w:t>/</w:t>
      </w:r>
      <w:r w:rsidRPr="005E764F">
        <w:rPr>
          <w:color w:val="000000" w:themeColor="text1"/>
          <w:u w:val="single"/>
          <w:lang w:val="en-US"/>
        </w:rPr>
        <w:t>L</w:t>
      </w:r>
      <w:r w:rsidRPr="005E764F">
        <w:rPr>
          <w:color w:val="000000" w:themeColor="text1"/>
          <w:u w:val="single"/>
        </w:rPr>
        <w:t>3),</w:t>
      </w:r>
      <w:r w:rsidRPr="005E764F">
        <w:rPr>
          <w:color w:val="000000" w:themeColor="text1"/>
        </w:rPr>
        <w:t xml:space="preserve"> </w:t>
      </w:r>
      <w:r w:rsidRPr="005E764F">
        <w:rPr>
          <w:b/>
          <w:color w:val="000000" w:themeColor="text1"/>
        </w:rPr>
        <w:t>прицепы</w:t>
      </w:r>
      <w:r w:rsidRPr="005E764F">
        <w:rPr>
          <w:color w:val="000000" w:themeColor="text1"/>
          <w:u w:val="single"/>
        </w:rPr>
        <w:t xml:space="preserve">    1 ед.</w:t>
      </w:r>
      <w:proofErr w:type="gramStart"/>
      <w:r w:rsidRPr="005E764F">
        <w:rPr>
          <w:color w:val="000000" w:themeColor="text1"/>
          <w:u w:val="single"/>
        </w:rPr>
        <w:t xml:space="preserve"> .</w:t>
      </w:r>
      <w:proofErr w:type="gramEnd"/>
    </w:p>
    <w:p w:rsidR="004E2AB0" w:rsidRPr="005E764F" w:rsidRDefault="005E764F" w:rsidP="005E764F">
      <w:pPr>
        <w:pStyle w:val="a5"/>
        <w:shd w:val="clear" w:color="auto" w:fill="FFFFFF"/>
        <w:spacing w:before="0" w:beforeAutospacing="0" w:after="0" w:afterAutospacing="0" w:line="171" w:lineRule="atLeast"/>
        <w:jc w:val="center"/>
        <w:rPr>
          <w:color w:val="000000" w:themeColor="text1"/>
        </w:rPr>
      </w:pPr>
      <w:r w:rsidRPr="005E764F">
        <w:rPr>
          <w:color w:val="000000" w:themeColor="text1"/>
        </w:rPr>
        <w:t>(категории (подкатегории) транспортных средств)</w:t>
      </w:r>
    </w:p>
    <w:p w:rsidR="0084351C" w:rsidRPr="005E764F" w:rsidRDefault="0084351C" w:rsidP="005E76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764F">
        <w:rPr>
          <w:rFonts w:ascii="Times New Roman" w:hAnsi="Times New Roman" w:cs="Times New Roman"/>
          <w:sz w:val="24"/>
          <w:szCs w:val="24"/>
        </w:rPr>
        <w:t>Данное количество механических транспортных средств соответствует количеству обучающихся в год.</w:t>
      </w:r>
    </w:p>
    <w:p w:rsidR="002A1C60" w:rsidRPr="00B82588" w:rsidRDefault="002A1C60" w:rsidP="0084351C">
      <w:pPr>
        <w:pStyle w:val="a6"/>
        <w:ind w:left="0"/>
        <w:rPr>
          <w:rFonts w:ascii="Times New Roman" w:eastAsia="Times New Roman" w:hAnsi="Times New Roman"/>
          <w:b/>
          <w:color w:val="000000"/>
          <w:sz w:val="16"/>
          <w:szCs w:val="16"/>
          <w:u w:val="single"/>
          <w:lang w:eastAsia="ru-RU"/>
        </w:rPr>
      </w:pPr>
    </w:p>
    <w:p w:rsidR="0084351C" w:rsidRPr="005E764F" w:rsidRDefault="0084351C" w:rsidP="005E764F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5E764F">
        <w:rPr>
          <w:rFonts w:ascii="Times New Roman" w:hAnsi="Times New Roman"/>
          <w:b/>
          <w:sz w:val="24"/>
          <w:szCs w:val="24"/>
        </w:rPr>
        <w:t>Сведения о мастерах производственного обучения.</w:t>
      </w:r>
    </w:p>
    <w:tbl>
      <w:tblPr>
        <w:tblStyle w:val="a4"/>
        <w:tblW w:w="10021" w:type="dxa"/>
        <w:tblInd w:w="250" w:type="dxa"/>
        <w:tblLayout w:type="fixed"/>
        <w:tblLook w:val="04A0"/>
      </w:tblPr>
      <w:tblGrid>
        <w:gridCol w:w="435"/>
        <w:gridCol w:w="1703"/>
        <w:gridCol w:w="1920"/>
        <w:gridCol w:w="1821"/>
        <w:gridCol w:w="1948"/>
        <w:gridCol w:w="859"/>
        <w:gridCol w:w="1335"/>
      </w:tblGrid>
      <w:tr w:rsidR="005E764F" w:rsidRPr="000D0574" w:rsidTr="00977252">
        <w:trPr>
          <w:cantSplit/>
          <w:trHeight w:val="1196"/>
        </w:trPr>
        <w:tc>
          <w:tcPr>
            <w:tcW w:w="435" w:type="dxa"/>
            <w:textDirection w:val="btLr"/>
          </w:tcPr>
          <w:p w:rsidR="005E764F" w:rsidRPr="005E764F" w:rsidRDefault="005E764F" w:rsidP="005E764F">
            <w:pPr>
              <w:pStyle w:val="a5"/>
              <w:spacing w:before="0" w:beforeAutospacing="0" w:after="0" w:afterAutospacing="0" w:line="171" w:lineRule="atLeast"/>
              <w:ind w:left="113" w:right="113"/>
              <w:rPr>
                <w:b/>
                <w:color w:val="000000" w:themeColor="text1"/>
                <w:sz w:val="20"/>
                <w:szCs w:val="20"/>
              </w:rPr>
            </w:pPr>
            <w:r w:rsidRPr="005E764F">
              <w:rPr>
                <w:b/>
                <w:color w:val="000000" w:themeColor="text1"/>
                <w:sz w:val="20"/>
                <w:szCs w:val="20"/>
              </w:rPr>
              <w:t>№</w:t>
            </w:r>
            <w:proofErr w:type="spellStart"/>
            <w:proofErr w:type="gramStart"/>
            <w:r w:rsidRPr="005E764F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5E764F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E764F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3" w:type="dxa"/>
            <w:textDirection w:val="btLr"/>
          </w:tcPr>
          <w:p w:rsidR="005E764F" w:rsidRPr="005E764F" w:rsidRDefault="005E764F" w:rsidP="005E764F">
            <w:pPr>
              <w:pStyle w:val="a5"/>
              <w:spacing w:before="0" w:beforeAutospacing="0" w:after="0" w:afterAutospacing="0" w:line="171" w:lineRule="atLeast"/>
              <w:ind w:left="113" w:right="113"/>
              <w:rPr>
                <w:b/>
                <w:color w:val="000000" w:themeColor="text1"/>
                <w:sz w:val="20"/>
                <w:szCs w:val="20"/>
              </w:rPr>
            </w:pPr>
            <w:r w:rsidRPr="005E764F">
              <w:rPr>
                <w:b/>
                <w:color w:val="000000" w:themeColor="text1"/>
                <w:sz w:val="20"/>
                <w:szCs w:val="20"/>
              </w:rPr>
              <w:t>Ф.И.О.</w:t>
            </w:r>
          </w:p>
        </w:tc>
        <w:tc>
          <w:tcPr>
            <w:tcW w:w="1920" w:type="dxa"/>
            <w:textDirection w:val="btLr"/>
          </w:tcPr>
          <w:p w:rsidR="005E764F" w:rsidRPr="005E764F" w:rsidRDefault="005E764F" w:rsidP="005E764F">
            <w:pPr>
              <w:pStyle w:val="a5"/>
              <w:spacing w:before="0" w:beforeAutospacing="0" w:after="0" w:afterAutospacing="0" w:line="171" w:lineRule="atLeast"/>
              <w:ind w:left="113" w:right="113"/>
              <w:rPr>
                <w:b/>
                <w:color w:val="000000" w:themeColor="text1"/>
                <w:sz w:val="20"/>
                <w:szCs w:val="20"/>
              </w:rPr>
            </w:pPr>
            <w:r w:rsidRPr="005E764F">
              <w:rPr>
                <w:b/>
                <w:color w:val="000000" w:themeColor="text1"/>
                <w:sz w:val="20"/>
                <w:szCs w:val="20"/>
              </w:rPr>
              <w:t>Реквизиты документов, подтверждающих квалификацию</w:t>
            </w:r>
          </w:p>
        </w:tc>
        <w:tc>
          <w:tcPr>
            <w:tcW w:w="1821" w:type="dxa"/>
            <w:textDirection w:val="btLr"/>
          </w:tcPr>
          <w:p w:rsidR="005E764F" w:rsidRPr="005E764F" w:rsidRDefault="005E764F" w:rsidP="005E764F">
            <w:pPr>
              <w:pStyle w:val="a5"/>
              <w:spacing w:before="0" w:beforeAutospacing="0" w:after="0" w:afterAutospacing="0" w:line="171" w:lineRule="atLeast"/>
              <w:ind w:left="113" w:right="113"/>
              <w:rPr>
                <w:b/>
                <w:color w:val="000000" w:themeColor="text1"/>
                <w:sz w:val="20"/>
                <w:szCs w:val="20"/>
              </w:rPr>
            </w:pPr>
            <w:r w:rsidRPr="005E764F">
              <w:rPr>
                <w:b/>
                <w:color w:val="000000" w:themeColor="text1"/>
                <w:sz w:val="20"/>
                <w:szCs w:val="20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948" w:type="dxa"/>
            <w:textDirection w:val="btLr"/>
          </w:tcPr>
          <w:p w:rsidR="005E764F" w:rsidRPr="005E764F" w:rsidRDefault="005E764F" w:rsidP="005E764F">
            <w:pPr>
              <w:pStyle w:val="a5"/>
              <w:spacing w:before="0" w:beforeAutospacing="0" w:after="0" w:afterAutospacing="0" w:line="171" w:lineRule="atLeast"/>
              <w:ind w:left="113" w:right="113"/>
              <w:rPr>
                <w:b/>
                <w:color w:val="000000" w:themeColor="text1"/>
                <w:sz w:val="20"/>
                <w:szCs w:val="20"/>
              </w:rPr>
            </w:pPr>
            <w:r w:rsidRPr="005E764F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859" w:type="dxa"/>
            <w:textDirection w:val="btLr"/>
          </w:tcPr>
          <w:p w:rsidR="005E764F" w:rsidRPr="005E764F" w:rsidRDefault="005E764F" w:rsidP="005E764F">
            <w:pPr>
              <w:pStyle w:val="a5"/>
              <w:spacing w:before="0" w:beforeAutospacing="0" w:after="0" w:afterAutospacing="0" w:line="171" w:lineRule="atLeast"/>
              <w:ind w:left="113" w:right="113"/>
              <w:rPr>
                <w:b/>
                <w:color w:val="000000" w:themeColor="text1"/>
                <w:sz w:val="20"/>
                <w:szCs w:val="20"/>
              </w:rPr>
            </w:pPr>
            <w:r w:rsidRPr="005E764F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Сведения о лишении права управления транспортными средствами</w:t>
            </w:r>
          </w:p>
        </w:tc>
        <w:tc>
          <w:tcPr>
            <w:tcW w:w="1335" w:type="dxa"/>
            <w:textDirection w:val="btLr"/>
          </w:tcPr>
          <w:p w:rsidR="005E764F" w:rsidRPr="005E764F" w:rsidRDefault="005E764F" w:rsidP="005E764F">
            <w:pPr>
              <w:pStyle w:val="a5"/>
              <w:spacing w:before="0" w:beforeAutospacing="0" w:after="0" w:afterAutospacing="0" w:line="171" w:lineRule="atLeast"/>
              <w:ind w:left="113" w:right="113"/>
              <w:rPr>
                <w:b/>
                <w:color w:val="000000" w:themeColor="text1"/>
                <w:sz w:val="20"/>
                <w:szCs w:val="20"/>
              </w:rPr>
            </w:pPr>
            <w:r w:rsidRPr="005E764F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Основания трудовой деятельности</w:t>
            </w:r>
          </w:p>
        </w:tc>
      </w:tr>
      <w:tr w:rsidR="005E764F" w:rsidRPr="000D0574" w:rsidTr="00977252">
        <w:trPr>
          <w:trHeight w:val="54"/>
        </w:trPr>
        <w:tc>
          <w:tcPr>
            <w:tcW w:w="435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b/>
                <w:color w:val="000000" w:themeColor="text1"/>
                <w:sz w:val="20"/>
                <w:szCs w:val="20"/>
              </w:rPr>
            </w:pPr>
            <w:r w:rsidRPr="005E764F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3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b/>
                <w:sz w:val="20"/>
                <w:szCs w:val="20"/>
              </w:rPr>
            </w:pPr>
            <w:r w:rsidRPr="005E764F">
              <w:rPr>
                <w:b/>
                <w:sz w:val="20"/>
                <w:szCs w:val="20"/>
              </w:rPr>
              <w:t>Берзина Елена Францевна</w:t>
            </w:r>
          </w:p>
        </w:tc>
        <w:tc>
          <w:tcPr>
            <w:tcW w:w="1920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Диплом о высшем образовании ДВС 0627433 по квалификации «Географ. Преподаватель по специальности «география»», выданный 13 июня 2000 г., Калининградский государственный университет</w:t>
            </w:r>
          </w:p>
        </w:tc>
        <w:tc>
          <w:tcPr>
            <w:tcW w:w="1821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 xml:space="preserve">39 18 920773, выдано 25.09.2015, категории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B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B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1 (ограничение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AS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),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 w:rsidRPr="005E764F">
              <w:rPr>
                <w:color w:val="000000" w:themeColor="text1"/>
                <w:sz w:val="20"/>
                <w:szCs w:val="20"/>
              </w:rPr>
              <w:t>. Стаж с 1999 г.</w:t>
            </w:r>
          </w:p>
        </w:tc>
        <w:tc>
          <w:tcPr>
            <w:tcW w:w="1948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Удостоверение об окончании курсов повышения квалификации серия НС №000714 от 24 июля 2013, выданное ДОСААФ России;</w:t>
            </w:r>
          </w:p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Свидетельство повышения квалификации мастеров производственного обучения вождению транспортных средств, выданное 10 марта 2022 г. Автономной некоммерческой организацией дополнительного профессионального образования «Учебный центр МИГ»</w:t>
            </w:r>
          </w:p>
        </w:tc>
        <w:tc>
          <w:tcPr>
            <w:tcW w:w="859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Штатный сотрудник</w:t>
            </w:r>
          </w:p>
        </w:tc>
      </w:tr>
      <w:tr w:rsidR="005E764F" w:rsidRPr="000D0574" w:rsidTr="00977252">
        <w:trPr>
          <w:trHeight w:val="54"/>
        </w:trPr>
        <w:tc>
          <w:tcPr>
            <w:tcW w:w="435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b/>
                <w:color w:val="000000" w:themeColor="text1"/>
                <w:sz w:val="20"/>
                <w:szCs w:val="20"/>
              </w:rPr>
            </w:pPr>
            <w:r w:rsidRPr="005E764F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3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b/>
                <w:sz w:val="20"/>
                <w:szCs w:val="20"/>
              </w:rPr>
            </w:pPr>
            <w:r w:rsidRPr="005E764F">
              <w:rPr>
                <w:b/>
                <w:sz w:val="20"/>
                <w:szCs w:val="20"/>
              </w:rPr>
              <w:t>Гуревич Дмитрий Ильич</w:t>
            </w:r>
          </w:p>
        </w:tc>
        <w:tc>
          <w:tcPr>
            <w:tcW w:w="1920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</w:tcPr>
          <w:p w:rsid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 xml:space="preserve">99 13 979499, выдано 18.02.2020, категории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B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B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1 (ограничение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AS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),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1,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 w:rsidRPr="005E764F">
              <w:rPr>
                <w:color w:val="000000" w:themeColor="text1"/>
                <w:sz w:val="20"/>
                <w:szCs w:val="20"/>
              </w:rPr>
              <w:t>. Стаж с 1995 г.</w:t>
            </w:r>
          </w:p>
          <w:p w:rsidR="00977252" w:rsidRPr="005E764F" w:rsidRDefault="00977252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Свидетельство серия ЕА №000280 от 20.12.2023 г., выданное ПОУ САШ ДОСААФ России</w:t>
            </w:r>
          </w:p>
        </w:tc>
        <w:tc>
          <w:tcPr>
            <w:tcW w:w="859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Штатный сотрудник</w:t>
            </w:r>
          </w:p>
        </w:tc>
      </w:tr>
      <w:tr w:rsidR="005E764F" w:rsidRPr="000D0574" w:rsidTr="00977252">
        <w:trPr>
          <w:trHeight w:val="54"/>
        </w:trPr>
        <w:tc>
          <w:tcPr>
            <w:tcW w:w="435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b/>
                <w:color w:val="000000" w:themeColor="text1"/>
                <w:sz w:val="20"/>
                <w:szCs w:val="20"/>
              </w:rPr>
            </w:pPr>
            <w:r w:rsidRPr="005E764F">
              <w:rPr>
                <w:b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3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b/>
                <w:color w:val="000000" w:themeColor="text1"/>
                <w:sz w:val="20"/>
                <w:szCs w:val="20"/>
              </w:rPr>
            </w:pPr>
            <w:r w:rsidRPr="005E764F">
              <w:rPr>
                <w:b/>
                <w:sz w:val="20"/>
                <w:szCs w:val="20"/>
              </w:rPr>
              <w:t>Каснерис Андрей Антанович</w:t>
            </w:r>
          </w:p>
        </w:tc>
        <w:tc>
          <w:tcPr>
            <w:tcW w:w="1920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Диплом УТ №468732 по квалификации техник-электромеханик, выданный 17 апреля 1997 г., Советский кинотехникум Госкино РФ.</w:t>
            </w:r>
          </w:p>
        </w:tc>
        <w:tc>
          <w:tcPr>
            <w:tcW w:w="1821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 xml:space="preserve">99 19 077987, выдано 06.01.2022, категории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1,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B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B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1,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1,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D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D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1,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BE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CE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5E764F">
              <w:rPr>
                <w:color w:val="000000" w:themeColor="text1"/>
                <w:sz w:val="20"/>
                <w:szCs w:val="20"/>
              </w:rPr>
              <w:t>1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 w:rsidRPr="005E764F">
              <w:rPr>
                <w:color w:val="000000" w:themeColor="text1"/>
                <w:sz w:val="20"/>
                <w:szCs w:val="20"/>
              </w:rPr>
              <w:t>. Стаж с 1999 г.</w:t>
            </w:r>
          </w:p>
        </w:tc>
        <w:tc>
          <w:tcPr>
            <w:tcW w:w="1948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 xml:space="preserve">Свидетельство серия ЕА №000167 </w:t>
            </w:r>
            <w:proofErr w:type="gramStart"/>
            <w:r w:rsidRPr="005E764F">
              <w:rPr>
                <w:color w:val="000000" w:themeColor="text1"/>
                <w:sz w:val="20"/>
                <w:szCs w:val="20"/>
              </w:rPr>
              <w:t>на право обучению</w:t>
            </w:r>
            <w:proofErr w:type="gramEnd"/>
            <w:r w:rsidRPr="005E764F">
              <w:rPr>
                <w:color w:val="000000" w:themeColor="text1"/>
                <w:sz w:val="20"/>
                <w:szCs w:val="20"/>
              </w:rPr>
              <w:t xml:space="preserve"> водителей автомототранспортных средств категорий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B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D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BE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CE</w:t>
            </w:r>
            <w:r w:rsidRPr="005E764F">
              <w:rPr>
                <w:color w:val="000000" w:themeColor="text1"/>
                <w:sz w:val="20"/>
                <w:szCs w:val="20"/>
              </w:rPr>
              <w:t>, выданное 10 февраля 2017 г., ПОУ САШ ДОСААФ России;</w:t>
            </w:r>
          </w:p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Свидетельство серия МП №014 от 10 февраля 2020 г., выданное ООО «Автошкола»;</w:t>
            </w:r>
          </w:p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Свидетельство повышения квалификации мастеров производственного обучения вождению транспортных средств, выданное 9 февраля 2023 г. Автономной некоммерческой организацией дополнительного профессионального образования «Учебный центр МИГ»</w:t>
            </w:r>
          </w:p>
        </w:tc>
        <w:tc>
          <w:tcPr>
            <w:tcW w:w="859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Штатный сотрудник</w:t>
            </w:r>
          </w:p>
        </w:tc>
      </w:tr>
      <w:tr w:rsidR="005E764F" w:rsidRPr="000D0574" w:rsidTr="00977252">
        <w:trPr>
          <w:trHeight w:val="823"/>
        </w:trPr>
        <w:tc>
          <w:tcPr>
            <w:tcW w:w="435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b/>
                <w:color w:val="000000" w:themeColor="text1"/>
                <w:sz w:val="20"/>
                <w:szCs w:val="20"/>
              </w:rPr>
            </w:pPr>
            <w:r w:rsidRPr="005E764F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3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b/>
                <w:color w:val="000000" w:themeColor="text1"/>
                <w:sz w:val="20"/>
                <w:szCs w:val="20"/>
              </w:rPr>
            </w:pPr>
            <w:r w:rsidRPr="005E764F">
              <w:rPr>
                <w:b/>
                <w:color w:val="000000" w:themeColor="text1"/>
                <w:sz w:val="20"/>
                <w:szCs w:val="20"/>
              </w:rPr>
              <w:t>Сербин Олег Александрович</w:t>
            </w:r>
          </w:p>
        </w:tc>
        <w:tc>
          <w:tcPr>
            <w:tcW w:w="1920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 xml:space="preserve">99 19 069585, выдано 27.11.2021, категории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B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B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1 (ограничение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AS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),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5E764F">
              <w:rPr>
                <w:color w:val="000000" w:themeColor="text1"/>
                <w:sz w:val="20"/>
                <w:szCs w:val="20"/>
              </w:rPr>
              <w:t>,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5E764F">
              <w:rPr>
                <w:color w:val="000000" w:themeColor="text1"/>
                <w:sz w:val="20"/>
                <w:szCs w:val="20"/>
              </w:rPr>
              <w:t>1,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 w:rsidRPr="005E764F">
              <w:rPr>
                <w:color w:val="000000" w:themeColor="text1"/>
                <w:sz w:val="20"/>
                <w:szCs w:val="20"/>
              </w:rPr>
              <w:t>. Стаж с 2001 г.</w:t>
            </w:r>
          </w:p>
        </w:tc>
        <w:tc>
          <w:tcPr>
            <w:tcW w:w="1948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Свидетельство серия ЕА №000201 от 17.01.2022 г., выданное ПОУ САШ ДОСААФ России</w:t>
            </w:r>
          </w:p>
        </w:tc>
        <w:tc>
          <w:tcPr>
            <w:tcW w:w="859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Штатный сотрудник</w:t>
            </w:r>
          </w:p>
        </w:tc>
      </w:tr>
      <w:tr w:rsidR="005E764F" w:rsidRPr="000D0574" w:rsidTr="00977252">
        <w:trPr>
          <w:trHeight w:val="1247"/>
        </w:trPr>
        <w:tc>
          <w:tcPr>
            <w:tcW w:w="435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b/>
                <w:color w:val="000000" w:themeColor="text1"/>
                <w:sz w:val="20"/>
                <w:szCs w:val="20"/>
              </w:rPr>
            </w:pPr>
            <w:r w:rsidRPr="005E764F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3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E764F">
              <w:rPr>
                <w:b/>
                <w:color w:val="000000" w:themeColor="text1"/>
                <w:sz w:val="20"/>
                <w:szCs w:val="20"/>
              </w:rPr>
              <w:t>Шкира</w:t>
            </w:r>
            <w:proofErr w:type="spellEnd"/>
            <w:r w:rsidRPr="005E764F">
              <w:rPr>
                <w:b/>
                <w:color w:val="000000" w:themeColor="text1"/>
                <w:sz w:val="20"/>
                <w:szCs w:val="20"/>
              </w:rPr>
              <w:t xml:space="preserve"> Надежда Алексеевна</w:t>
            </w:r>
          </w:p>
        </w:tc>
        <w:tc>
          <w:tcPr>
            <w:tcW w:w="1920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Диплом о высшем образовании ЖБ №0052527 по квалификации «Экономика», выданный 22 мая 2009 г., Северо-Казахстанский университет им.</w:t>
            </w:r>
            <w:r w:rsidR="0097725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E764F">
              <w:rPr>
                <w:color w:val="000000" w:themeColor="text1"/>
                <w:sz w:val="20"/>
                <w:szCs w:val="20"/>
              </w:rPr>
              <w:t>Манаша</w:t>
            </w:r>
            <w:proofErr w:type="spellEnd"/>
            <w:r w:rsidRPr="005E764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E764F">
              <w:rPr>
                <w:color w:val="000000" w:themeColor="text1"/>
                <w:sz w:val="20"/>
                <w:szCs w:val="20"/>
              </w:rPr>
              <w:t>Козыбаева</w:t>
            </w:r>
            <w:proofErr w:type="spellEnd"/>
          </w:p>
        </w:tc>
        <w:tc>
          <w:tcPr>
            <w:tcW w:w="1821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 xml:space="preserve">39 16 561867, выдано 13.08.2014, категории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B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B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1 (ограничение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AS</w:t>
            </w:r>
            <w:r w:rsidRPr="005E764F">
              <w:rPr>
                <w:color w:val="000000" w:themeColor="text1"/>
                <w:sz w:val="20"/>
                <w:szCs w:val="20"/>
              </w:rPr>
              <w:t xml:space="preserve">), </w:t>
            </w:r>
            <w:r w:rsidRPr="005E764F"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 w:rsidRPr="005E764F">
              <w:rPr>
                <w:color w:val="000000" w:themeColor="text1"/>
                <w:sz w:val="20"/>
                <w:szCs w:val="20"/>
              </w:rPr>
              <w:t>. Стаж с 2014 г.</w:t>
            </w:r>
          </w:p>
        </w:tc>
        <w:tc>
          <w:tcPr>
            <w:tcW w:w="1948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 xml:space="preserve">Свидетельство серия 1 </w:t>
            </w:r>
            <w:proofErr w:type="spellStart"/>
            <w:r w:rsidRPr="005E764F">
              <w:rPr>
                <w:color w:val="000000" w:themeColor="text1"/>
                <w:sz w:val="20"/>
                <w:szCs w:val="20"/>
              </w:rPr>
              <w:t>мпов</w:t>
            </w:r>
            <w:proofErr w:type="spellEnd"/>
            <w:r w:rsidRPr="005E764F">
              <w:rPr>
                <w:color w:val="000000" w:themeColor="text1"/>
                <w:sz w:val="20"/>
                <w:szCs w:val="20"/>
              </w:rPr>
              <w:t xml:space="preserve"> №006 от 10.03.2022 г., выданное Автономной некоммерческой организацией дополнительного профессионального образования «Учебный центр МИГ»</w:t>
            </w:r>
          </w:p>
        </w:tc>
        <w:tc>
          <w:tcPr>
            <w:tcW w:w="859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5E764F" w:rsidRPr="005E764F" w:rsidRDefault="005E764F" w:rsidP="00EB5569">
            <w:pPr>
              <w:pStyle w:val="a5"/>
              <w:spacing w:before="0" w:beforeAutospacing="0" w:after="0" w:afterAutospacing="0" w:line="171" w:lineRule="atLeast"/>
              <w:rPr>
                <w:color w:val="000000" w:themeColor="text1"/>
                <w:sz w:val="20"/>
                <w:szCs w:val="20"/>
              </w:rPr>
            </w:pPr>
            <w:r w:rsidRPr="005E764F">
              <w:rPr>
                <w:color w:val="000000" w:themeColor="text1"/>
                <w:sz w:val="20"/>
                <w:szCs w:val="20"/>
              </w:rPr>
              <w:t>Штатный сотрудник</w:t>
            </w:r>
          </w:p>
        </w:tc>
      </w:tr>
    </w:tbl>
    <w:p w:rsidR="005E764F" w:rsidRDefault="005E764F" w:rsidP="005E764F">
      <w:pPr>
        <w:pStyle w:val="a5"/>
        <w:shd w:val="clear" w:color="auto" w:fill="FFFFFF"/>
        <w:spacing w:before="0" w:beforeAutospacing="0" w:after="0" w:afterAutospacing="0" w:line="171" w:lineRule="atLeast"/>
        <w:ind w:left="720"/>
        <w:rPr>
          <w:b/>
          <w:color w:val="000000" w:themeColor="text1"/>
        </w:rPr>
      </w:pPr>
    </w:p>
    <w:p w:rsidR="00977252" w:rsidRDefault="00977252" w:rsidP="005E764F">
      <w:pPr>
        <w:pStyle w:val="a5"/>
        <w:shd w:val="clear" w:color="auto" w:fill="FFFFFF"/>
        <w:spacing w:before="0" w:beforeAutospacing="0" w:after="0" w:afterAutospacing="0" w:line="171" w:lineRule="atLeast"/>
        <w:ind w:left="720"/>
        <w:rPr>
          <w:b/>
          <w:color w:val="000000" w:themeColor="text1"/>
        </w:rPr>
      </w:pPr>
    </w:p>
    <w:p w:rsidR="00977252" w:rsidRDefault="00977252" w:rsidP="005E764F">
      <w:pPr>
        <w:pStyle w:val="a5"/>
        <w:shd w:val="clear" w:color="auto" w:fill="FFFFFF"/>
        <w:spacing w:before="0" w:beforeAutospacing="0" w:after="0" w:afterAutospacing="0" w:line="171" w:lineRule="atLeast"/>
        <w:ind w:left="720"/>
        <w:rPr>
          <w:b/>
          <w:color w:val="000000" w:themeColor="text1"/>
        </w:rPr>
      </w:pPr>
    </w:p>
    <w:p w:rsidR="00977252" w:rsidRDefault="00977252" w:rsidP="005E764F">
      <w:pPr>
        <w:pStyle w:val="a5"/>
        <w:shd w:val="clear" w:color="auto" w:fill="FFFFFF"/>
        <w:spacing w:before="0" w:beforeAutospacing="0" w:after="0" w:afterAutospacing="0" w:line="171" w:lineRule="atLeast"/>
        <w:ind w:left="720"/>
        <w:rPr>
          <w:b/>
          <w:color w:val="000000" w:themeColor="text1"/>
        </w:rPr>
      </w:pPr>
    </w:p>
    <w:p w:rsidR="00977252" w:rsidRDefault="00977252" w:rsidP="005E764F">
      <w:pPr>
        <w:pStyle w:val="a5"/>
        <w:shd w:val="clear" w:color="auto" w:fill="FFFFFF"/>
        <w:spacing w:before="0" w:beforeAutospacing="0" w:after="0" w:afterAutospacing="0" w:line="171" w:lineRule="atLeast"/>
        <w:ind w:left="720"/>
        <w:rPr>
          <w:b/>
          <w:color w:val="000000" w:themeColor="text1"/>
        </w:rPr>
      </w:pPr>
    </w:p>
    <w:p w:rsidR="00977252" w:rsidRDefault="00977252" w:rsidP="005E764F">
      <w:pPr>
        <w:pStyle w:val="a5"/>
        <w:shd w:val="clear" w:color="auto" w:fill="FFFFFF"/>
        <w:spacing w:before="0" w:beforeAutospacing="0" w:after="0" w:afterAutospacing="0" w:line="171" w:lineRule="atLeast"/>
        <w:ind w:left="720"/>
        <w:rPr>
          <w:b/>
          <w:color w:val="000000" w:themeColor="text1"/>
        </w:rPr>
      </w:pPr>
    </w:p>
    <w:p w:rsidR="00977252" w:rsidRDefault="00977252" w:rsidP="005E764F">
      <w:pPr>
        <w:pStyle w:val="a5"/>
        <w:shd w:val="clear" w:color="auto" w:fill="FFFFFF"/>
        <w:spacing w:before="0" w:beforeAutospacing="0" w:after="0" w:afterAutospacing="0" w:line="171" w:lineRule="atLeast"/>
        <w:ind w:left="720"/>
        <w:rPr>
          <w:b/>
          <w:color w:val="000000" w:themeColor="text1"/>
        </w:rPr>
      </w:pPr>
    </w:p>
    <w:p w:rsidR="00977252" w:rsidRDefault="00977252" w:rsidP="005E764F">
      <w:pPr>
        <w:pStyle w:val="a5"/>
        <w:shd w:val="clear" w:color="auto" w:fill="FFFFFF"/>
        <w:spacing w:before="0" w:beforeAutospacing="0" w:after="0" w:afterAutospacing="0" w:line="171" w:lineRule="atLeast"/>
        <w:ind w:left="720"/>
        <w:rPr>
          <w:b/>
          <w:color w:val="000000" w:themeColor="text1"/>
        </w:rPr>
      </w:pPr>
    </w:p>
    <w:p w:rsidR="005E764F" w:rsidRPr="005E764F" w:rsidRDefault="005E764F" w:rsidP="005E764F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171" w:lineRule="atLeast"/>
        <w:jc w:val="center"/>
        <w:rPr>
          <w:b/>
          <w:color w:val="000000" w:themeColor="text1"/>
        </w:rPr>
      </w:pPr>
      <w:r w:rsidRPr="005E764F">
        <w:rPr>
          <w:b/>
          <w:color w:val="000000" w:themeColor="text1"/>
        </w:rPr>
        <w:lastRenderedPageBreak/>
        <w:t>Сведения о педагогических работниках, реализующих программы профессионального обучения.</w:t>
      </w:r>
    </w:p>
    <w:p w:rsidR="005E764F" w:rsidRDefault="005E764F" w:rsidP="005E764F">
      <w:pPr>
        <w:pStyle w:val="a5"/>
        <w:shd w:val="clear" w:color="auto" w:fill="FFFFFF"/>
        <w:spacing w:before="0" w:beforeAutospacing="0" w:after="0" w:afterAutospacing="0" w:line="171" w:lineRule="atLeast"/>
        <w:ind w:left="600"/>
        <w:rPr>
          <w:rFonts w:eastAsia="Calibri"/>
        </w:rPr>
      </w:pPr>
    </w:p>
    <w:tbl>
      <w:tblPr>
        <w:tblStyle w:val="a4"/>
        <w:tblW w:w="10534" w:type="dxa"/>
        <w:tblLayout w:type="fixed"/>
        <w:tblLook w:val="04A0"/>
      </w:tblPr>
      <w:tblGrid>
        <w:gridCol w:w="2140"/>
        <w:gridCol w:w="5086"/>
        <w:gridCol w:w="3308"/>
      </w:tblGrid>
      <w:tr w:rsidR="005E764F" w:rsidRPr="006A3875" w:rsidTr="00EB5569">
        <w:trPr>
          <w:trHeight w:val="3095"/>
        </w:trPr>
        <w:tc>
          <w:tcPr>
            <w:tcW w:w="2140" w:type="dxa"/>
            <w:vAlign w:val="center"/>
          </w:tcPr>
          <w:p w:rsidR="005E764F" w:rsidRPr="005E764F" w:rsidRDefault="005E764F" w:rsidP="00EB556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64F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5086" w:type="dxa"/>
            <w:vAlign w:val="center"/>
          </w:tcPr>
          <w:p w:rsidR="005E764F" w:rsidRPr="005E764F" w:rsidRDefault="005E764F" w:rsidP="00EB556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64F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3308" w:type="dxa"/>
            <w:vAlign w:val="center"/>
          </w:tcPr>
          <w:p w:rsidR="005E764F" w:rsidRPr="005E764F" w:rsidRDefault="005E764F" w:rsidP="00EB556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64F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 о высшем или среднем специальном образовании по направлению подготовки «Образование и педагогика» или в области соответствующей преподавательскому предмету, либо о высшем или среднем специальном образовании и дополнительное профессиональное образование по направлению деятельности</w:t>
            </w:r>
          </w:p>
        </w:tc>
      </w:tr>
      <w:tr w:rsidR="005E764F" w:rsidRPr="006A3875" w:rsidTr="00EB5569">
        <w:trPr>
          <w:trHeight w:val="1477"/>
        </w:trPr>
        <w:tc>
          <w:tcPr>
            <w:tcW w:w="2140" w:type="dxa"/>
            <w:vAlign w:val="center"/>
          </w:tcPr>
          <w:p w:rsidR="005E764F" w:rsidRPr="005E764F" w:rsidRDefault="005E764F" w:rsidP="00EB5569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764F">
              <w:rPr>
                <w:rFonts w:ascii="Times New Roman" w:hAnsi="Times New Roman"/>
                <w:b/>
                <w:sz w:val="20"/>
                <w:szCs w:val="20"/>
              </w:rPr>
              <w:t>Берзина Елена Францевна</w:t>
            </w:r>
          </w:p>
        </w:tc>
        <w:tc>
          <w:tcPr>
            <w:tcW w:w="5086" w:type="dxa"/>
            <w:vAlign w:val="center"/>
          </w:tcPr>
          <w:p w:rsidR="005E764F" w:rsidRPr="005E764F" w:rsidRDefault="005E764F" w:rsidP="00EB55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движения;</w:t>
            </w:r>
          </w:p>
          <w:p w:rsidR="005E764F" w:rsidRPr="005E764F" w:rsidRDefault="005E764F" w:rsidP="00EB55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управления транспортными средствами; </w:t>
            </w:r>
          </w:p>
          <w:p w:rsidR="005E764F" w:rsidRPr="005E764F" w:rsidRDefault="005E764F" w:rsidP="00EB55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категорий «А», «В» как объектов управления;</w:t>
            </w:r>
          </w:p>
          <w:p w:rsidR="005E764F" w:rsidRPr="005E764F" w:rsidRDefault="005E764F" w:rsidP="00EB55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категорий «А», «В»</w:t>
            </w:r>
          </w:p>
          <w:p w:rsidR="005E764F" w:rsidRPr="005E764F" w:rsidRDefault="005E764F" w:rsidP="00EB55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выполнение грузовых перевозок автомобильным транспортом;</w:t>
            </w:r>
          </w:p>
          <w:p w:rsidR="005E764F" w:rsidRPr="005E764F" w:rsidRDefault="005E764F" w:rsidP="00EB55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выполнение пассажирских перевозок автомобильным транспортом;</w:t>
            </w:r>
          </w:p>
        </w:tc>
        <w:tc>
          <w:tcPr>
            <w:tcW w:w="3308" w:type="dxa"/>
            <w:vAlign w:val="center"/>
          </w:tcPr>
          <w:p w:rsidR="005E764F" w:rsidRPr="005E764F" w:rsidRDefault="005E764F" w:rsidP="00EB55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1.Калининградский государственный университет. Квалификация: Географ. Преподаватель по специальности «география». Диплом ДВС 0627433</w:t>
            </w:r>
          </w:p>
          <w:p w:rsidR="005E764F" w:rsidRPr="005E764F" w:rsidRDefault="005E764F" w:rsidP="00EB55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2.Удостоверение об окончании </w:t>
            </w:r>
            <w:proofErr w:type="gramStart"/>
            <w:r w:rsidRPr="005E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 повышения квалификации преподавателей образовательных учреждений ДОСААФ России</w:t>
            </w:r>
            <w:proofErr w:type="gramEnd"/>
            <w:r w:rsidRPr="005E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серия НС№000714</w:t>
            </w:r>
          </w:p>
        </w:tc>
      </w:tr>
      <w:tr w:rsidR="005E764F" w:rsidRPr="006A3875" w:rsidTr="00EB5569">
        <w:trPr>
          <w:trHeight w:val="1477"/>
        </w:trPr>
        <w:tc>
          <w:tcPr>
            <w:tcW w:w="2140" w:type="dxa"/>
            <w:vAlign w:val="center"/>
          </w:tcPr>
          <w:p w:rsidR="005E764F" w:rsidRPr="005E764F" w:rsidRDefault="005E764F" w:rsidP="00EB556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76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Трухан Эдуард Владимирович</w:t>
            </w:r>
          </w:p>
        </w:tc>
        <w:tc>
          <w:tcPr>
            <w:tcW w:w="5086" w:type="dxa"/>
            <w:vAlign w:val="center"/>
          </w:tcPr>
          <w:p w:rsidR="005E764F" w:rsidRPr="005E764F" w:rsidRDefault="005E764F" w:rsidP="00EB55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64F">
              <w:rPr>
                <w:rFonts w:ascii="Times New Roman" w:hAnsi="Times New Roman" w:cs="Times New Roman"/>
                <w:sz w:val="20"/>
                <w:szCs w:val="20"/>
              </w:rPr>
              <w:t>Первая помощь при дорожно-транспортном происшествии</w:t>
            </w:r>
          </w:p>
          <w:p w:rsidR="005E764F" w:rsidRPr="005E764F" w:rsidRDefault="005E764F" w:rsidP="00EB55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5E764F" w:rsidRPr="005E764F" w:rsidRDefault="005E764F" w:rsidP="00EB55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1.Гродненский медицинский институт. Квалификация: военный врач, по специальности лечебно-профилактическое дело. Диплом</w:t>
            </w:r>
            <w:proofErr w:type="gramStart"/>
            <w:r w:rsidRPr="005E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</w:t>
            </w:r>
            <w:proofErr w:type="gramEnd"/>
            <w:r w:rsidRPr="005E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№931648</w:t>
            </w:r>
          </w:p>
        </w:tc>
      </w:tr>
      <w:tr w:rsidR="005E764F" w:rsidRPr="006A3875" w:rsidTr="00EB5569">
        <w:trPr>
          <w:trHeight w:val="1477"/>
        </w:trPr>
        <w:tc>
          <w:tcPr>
            <w:tcW w:w="2140" w:type="dxa"/>
            <w:vAlign w:val="center"/>
          </w:tcPr>
          <w:p w:rsidR="005E764F" w:rsidRPr="005E764F" w:rsidRDefault="005E764F" w:rsidP="00EB556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76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Чифина Татьяна Сергеевна</w:t>
            </w:r>
          </w:p>
        </w:tc>
        <w:tc>
          <w:tcPr>
            <w:tcW w:w="5086" w:type="dxa"/>
            <w:vAlign w:val="center"/>
          </w:tcPr>
          <w:p w:rsidR="005E764F" w:rsidRPr="005E764F" w:rsidRDefault="005E764F" w:rsidP="00EB55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64F">
              <w:rPr>
                <w:rFonts w:ascii="Times New Roman" w:hAnsi="Times New Roman" w:cs="Times New Roman"/>
                <w:sz w:val="20"/>
                <w:szCs w:val="20"/>
              </w:rPr>
              <w:t>Психофизиологические основы деятельности водителя</w:t>
            </w:r>
          </w:p>
        </w:tc>
        <w:tc>
          <w:tcPr>
            <w:tcW w:w="3308" w:type="dxa"/>
            <w:vAlign w:val="center"/>
          </w:tcPr>
          <w:p w:rsidR="005E764F" w:rsidRPr="005E764F" w:rsidRDefault="005E764F" w:rsidP="00EB55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Федеральное государственное автономное образовательное учреждение высшего профессионального образования «Балтийский федеральный университет имени Иммануила Канта». Квалификация: Психолог. Преподаватель психологии, по специальности «Психология». Диплом КФ №66605</w:t>
            </w:r>
          </w:p>
        </w:tc>
      </w:tr>
    </w:tbl>
    <w:p w:rsidR="009A7AB6" w:rsidRDefault="009A7AB6" w:rsidP="009A7AB6">
      <w:pPr>
        <w:pStyle w:val="a6"/>
        <w:rPr>
          <w:rFonts w:ascii="Times New Roman" w:hAnsi="Times New Roman"/>
          <w:b/>
          <w:sz w:val="24"/>
          <w:szCs w:val="24"/>
        </w:rPr>
      </w:pPr>
    </w:p>
    <w:p w:rsidR="005E764F" w:rsidRPr="009A7AB6" w:rsidRDefault="0084351C" w:rsidP="009A7AB6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9A7AB6">
        <w:rPr>
          <w:rFonts w:ascii="Times New Roman" w:hAnsi="Times New Roman"/>
          <w:b/>
          <w:sz w:val="24"/>
          <w:szCs w:val="24"/>
        </w:rPr>
        <w:t>Сведения о закрытой площадке или автодроме.</w:t>
      </w:r>
    </w:p>
    <w:p w:rsidR="005E764F" w:rsidRDefault="009A7AB6" w:rsidP="009A7A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A7AB6">
        <w:rPr>
          <w:rFonts w:ascii="Times New Roman" w:hAnsi="Times New Roman" w:cs="Times New Roman"/>
          <w:sz w:val="24"/>
          <w:szCs w:val="24"/>
        </w:rPr>
        <w:t>Сведения о наличии в собственности или на ином законном основании закрытых площадок или автодромов:</w:t>
      </w:r>
      <w:r w:rsidRPr="009A7A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договор аренды от 28.08.2024 г., срок действия до 31 августа 2029 года по адресу: </w:t>
      </w:r>
      <w:r w:rsidR="005E764F" w:rsidRPr="009A7A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Калининградская область, </w:t>
      </w:r>
      <w:proofErr w:type="gramStart"/>
      <w:r w:rsidR="005E764F" w:rsidRPr="009A7A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г</w:t>
      </w:r>
      <w:proofErr w:type="gramEnd"/>
      <w:r w:rsidR="005E764F" w:rsidRPr="009A7A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Советск, ул. Танкистов, д.6.</w:t>
      </w:r>
    </w:p>
    <w:p w:rsidR="005E764F" w:rsidRPr="000D0574" w:rsidRDefault="005E764F" w:rsidP="005E764F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000000" w:themeColor="text1"/>
        </w:rPr>
      </w:pPr>
      <w:r w:rsidRPr="000D0574">
        <w:rPr>
          <w:color w:val="000000" w:themeColor="text1"/>
        </w:rPr>
        <w:t xml:space="preserve">Категории  (подкатегории)  транспортных  средств,  на  право </w:t>
      </w:r>
      <w:proofErr w:type="gramStart"/>
      <w:r w:rsidRPr="000D0574">
        <w:rPr>
          <w:color w:val="000000" w:themeColor="text1"/>
        </w:rPr>
        <w:t>управления</w:t>
      </w:r>
      <w:proofErr w:type="gramEnd"/>
      <w:r w:rsidRPr="000D0574">
        <w:rPr>
          <w:color w:val="000000" w:themeColor="text1"/>
        </w:rPr>
        <w:t xml:space="preserve"> которыми осуществляется практическое обучение</w:t>
      </w:r>
      <w:r w:rsidRPr="000D0574">
        <w:rPr>
          <w:color w:val="000000" w:themeColor="text1"/>
          <w:u w:val="single"/>
        </w:rPr>
        <w:t>:    «А», «В».</w:t>
      </w:r>
    </w:p>
    <w:p w:rsidR="009A7AB6" w:rsidRDefault="005E764F" w:rsidP="009A7AB6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000000" w:themeColor="text1"/>
          <w:u w:val="single"/>
        </w:rPr>
      </w:pPr>
      <w:r w:rsidRPr="000D0574">
        <w:rPr>
          <w:color w:val="000000" w:themeColor="text1"/>
        </w:rPr>
        <w:t>Габаритные размеры, площадь:</w:t>
      </w:r>
      <w:r w:rsidRPr="000D0574">
        <w:rPr>
          <w:color w:val="000000" w:themeColor="text1"/>
          <w:u w:val="single"/>
        </w:rPr>
        <w:t xml:space="preserve">     6000 кв.м.</w:t>
      </w:r>
    </w:p>
    <w:p w:rsidR="009A7AB6" w:rsidRDefault="009A7AB6" w:rsidP="009A7A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9A7AB6">
        <w:rPr>
          <w:color w:val="000000"/>
        </w:rPr>
        <w:t>Наличие ровного и однородного асфальт</w:t>
      </w:r>
      <w:proofErr w:type="gramStart"/>
      <w:r w:rsidRPr="009A7AB6">
        <w:rPr>
          <w:color w:val="000000"/>
        </w:rPr>
        <w:t>о-</w:t>
      </w:r>
      <w:proofErr w:type="gramEnd"/>
      <w:r w:rsidRPr="009A7AB6">
        <w:rPr>
          <w:color w:val="000000"/>
        </w:rPr>
        <w:t xml:space="preserve"> или цементобетонного покрытия, обеспечивающее круглогодичное функционирование на участках закрытой площадки или автодрома (в том числе автоматизированного) для первоначального обучения вождению транспортных средств, используемое для выполнения учебных (контрольных) заданий</w:t>
      </w:r>
      <w:r w:rsidRPr="009A7AB6">
        <w:rPr>
          <w:color w:val="000000"/>
          <w:u w:val="single"/>
        </w:rPr>
        <w:t xml:space="preserve"> </w:t>
      </w:r>
      <w:r w:rsidRPr="009A7AB6">
        <w:rPr>
          <w:b/>
          <w:color w:val="000000"/>
          <w:u w:val="single"/>
        </w:rPr>
        <w:t>имеется</w:t>
      </w:r>
    </w:p>
    <w:p w:rsidR="009A7AB6" w:rsidRPr="009A7AB6" w:rsidRDefault="009A7AB6" w:rsidP="00595F8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AB6">
        <w:rPr>
          <w:color w:val="000000"/>
        </w:rP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</w:t>
      </w:r>
      <w:proofErr w:type="gramStart"/>
      <w:r w:rsidRPr="009A7AB6">
        <w:rPr>
          <w:color w:val="000000"/>
        </w:rPr>
        <w:t xml:space="preserve">учебных транспортных средств, используемых в процессе обучения </w:t>
      </w:r>
      <w:r w:rsidRPr="009A7AB6">
        <w:rPr>
          <w:b/>
          <w:color w:val="000000"/>
          <w:u w:val="single"/>
        </w:rPr>
        <w:t>имеется</w:t>
      </w:r>
      <w:proofErr w:type="gramEnd"/>
    </w:p>
    <w:p w:rsidR="009A7AB6" w:rsidRPr="009A7AB6" w:rsidRDefault="009A7AB6" w:rsidP="00595F8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AB6">
        <w:rPr>
          <w:color w:val="000000"/>
        </w:rPr>
        <w:lastRenderedPageBreak/>
        <w:t>Наличие наклонного участка (эстакады) с продол</w:t>
      </w:r>
      <w:r>
        <w:rPr>
          <w:color w:val="000000"/>
        </w:rPr>
        <w:t>ьным уклоном в пределах 8 – 16%</w:t>
      </w:r>
      <w:r w:rsidRPr="009A7AB6">
        <w:rPr>
          <w:color w:val="000000"/>
        </w:rPr>
        <w:t xml:space="preserve"> </w:t>
      </w:r>
      <w:r w:rsidRPr="009A7AB6">
        <w:rPr>
          <w:b/>
          <w:color w:val="000000"/>
          <w:u w:val="single"/>
        </w:rPr>
        <w:t>имеется</w:t>
      </w:r>
    </w:p>
    <w:p w:rsidR="009A7AB6" w:rsidRPr="009A7AB6" w:rsidRDefault="009A7AB6" w:rsidP="00595F8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AB6">
        <w:rPr>
          <w:color w:val="000000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</w:t>
      </w:r>
      <w:proofErr w:type="gramStart"/>
      <w:r w:rsidRPr="009A7AB6">
        <w:rPr>
          <w:color w:val="000000"/>
        </w:rPr>
        <w:t>заданий, предусмотрен</w:t>
      </w:r>
      <w:r w:rsidR="00595F80">
        <w:rPr>
          <w:color w:val="000000"/>
        </w:rPr>
        <w:t xml:space="preserve">ных программой обучения </w:t>
      </w:r>
      <w:r w:rsidR="00595F80" w:rsidRPr="00595F80">
        <w:rPr>
          <w:b/>
          <w:color w:val="000000"/>
          <w:u w:val="single"/>
        </w:rPr>
        <w:t>имеется</w:t>
      </w:r>
      <w:proofErr w:type="gramEnd"/>
    </w:p>
    <w:p w:rsidR="009A7AB6" w:rsidRPr="009A7AB6" w:rsidRDefault="009A7AB6" w:rsidP="00595F8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AB6">
        <w:rPr>
          <w:color w:val="000000"/>
        </w:rPr>
        <w:t>Коэффициент сцепления колес транспортного ср</w:t>
      </w:r>
      <w:r w:rsidR="00595F80">
        <w:rPr>
          <w:color w:val="000000"/>
        </w:rPr>
        <w:t xml:space="preserve">едства с покрытием не ниже 0,4 </w:t>
      </w:r>
      <w:r w:rsidRPr="009A7AB6">
        <w:rPr>
          <w:color w:val="000000"/>
        </w:rPr>
        <w:t xml:space="preserve"> </w:t>
      </w:r>
      <w:r w:rsidRPr="00595F80">
        <w:rPr>
          <w:b/>
          <w:color w:val="000000"/>
          <w:u w:val="single"/>
        </w:rPr>
        <w:t>имеется</w:t>
      </w:r>
    </w:p>
    <w:p w:rsidR="009A7AB6" w:rsidRPr="009A7AB6" w:rsidRDefault="009A7AB6" w:rsidP="00595F8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AB6">
        <w:rPr>
          <w:color w:val="000000"/>
        </w:rPr>
        <w:t xml:space="preserve">Наличие </w:t>
      </w:r>
      <w:proofErr w:type="gramStart"/>
      <w:r w:rsidRPr="009A7AB6">
        <w:rPr>
          <w:color w:val="000000"/>
        </w:rPr>
        <w:t>оборудования, позволяющего разметить границы для выпо</w:t>
      </w:r>
      <w:r w:rsidR="00595F80">
        <w:rPr>
          <w:color w:val="000000"/>
        </w:rPr>
        <w:t xml:space="preserve">лнения соответствующих заданий </w:t>
      </w:r>
      <w:r w:rsidRPr="009A7AB6">
        <w:rPr>
          <w:color w:val="000000"/>
        </w:rPr>
        <w:t xml:space="preserve"> </w:t>
      </w:r>
      <w:r w:rsidRPr="00595F80">
        <w:rPr>
          <w:b/>
          <w:color w:val="000000"/>
          <w:u w:val="single"/>
        </w:rPr>
        <w:t>имеется</w:t>
      </w:r>
      <w:proofErr w:type="gramEnd"/>
    </w:p>
    <w:p w:rsidR="009A7AB6" w:rsidRPr="009A7AB6" w:rsidRDefault="009A7AB6" w:rsidP="00595F8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AB6">
        <w:rPr>
          <w:color w:val="000000"/>
        </w:rPr>
        <w:t xml:space="preserve">Поперечный уклон, обеспечивающий водоотвод </w:t>
      </w:r>
      <w:r w:rsidRPr="00595F80">
        <w:rPr>
          <w:b/>
          <w:color w:val="000000"/>
          <w:u w:val="single"/>
        </w:rPr>
        <w:t>имеется</w:t>
      </w:r>
    </w:p>
    <w:p w:rsidR="009A7AB6" w:rsidRPr="009A7AB6" w:rsidRDefault="009A7AB6" w:rsidP="00595F8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AB6">
        <w:rPr>
          <w:color w:val="000000"/>
        </w:rPr>
        <w:t xml:space="preserve">Продольный уклон (за исключением наклонного участка) не более 100‰ </w:t>
      </w:r>
      <w:r w:rsidRPr="00595F80">
        <w:rPr>
          <w:b/>
          <w:color w:val="000000"/>
          <w:u w:val="single"/>
        </w:rPr>
        <w:t>имеется</w:t>
      </w:r>
    </w:p>
    <w:p w:rsidR="009A7AB6" w:rsidRPr="009A7AB6" w:rsidRDefault="00595F80" w:rsidP="00595F8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Наличие освещенности </w:t>
      </w:r>
      <w:r w:rsidR="009A7AB6" w:rsidRPr="009A7AB6">
        <w:rPr>
          <w:color w:val="000000"/>
        </w:rPr>
        <w:t xml:space="preserve"> </w:t>
      </w:r>
      <w:r w:rsidRPr="00595F80">
        <w:rPr>
          <w:b/>
          <w:color w:val="000000" w:themeColor="text1"/>
          <w:u w:val="single"/>
        </w:rPr>
        <w:t>отсутствует искусственное освещение, занятия проводятся только в светлое время суток.</w:t>
      </w:r>
    </w:p>
    <w:p w:rsidR="00595F80" w:rsidRPr="009A7AB6" w:rsidRDefault="009A7AB6" w:rsidP="009772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AB6">
        <w:rPr>
          <w:color w:val="000000"/>
        </w:rPr>
        <w:t xml:space="preserve">Наличие дорожных знаков (для автодромов) </w:t>
      </w:r>
      <w:r w:rsidRPr="00595F80">
        <w:rPr>
          <w:b/>
          <w:color w:val="000000"/>
          <w:u w:val="single"/>
        </w:rPr>
        <w:t>имеется</w:t>
      </w:r>
    </w:p>
    <w:p w:rsidR="009A7AB6" w:rsidRPr="009A7AB6" w:rsidRDefault="009A7AB6" w:rsidP="009A7AB6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000000"/>
        </w:rPr>
      </w:pPr>
      <w:r w:rsidRPr="009A7AB6">
        <w:rPr>
          <w:color w:val="000000"/>
        </w:rPr>
        <w:t>Представленные сведения соответствуют требованиям, предъявляемым к закрытой площадке</w:t>
      </w:r>
    </w:p>
    <w:p w:rsidR="0084351C" w:rsidRPr="005462D1" w:rsidRDefault="0084351C" w:rsidP="0084351C">
      <w:pPr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95F80" w:rsidRPr="00595F80" w:rsidRDefault="0084351C" w:rsidP="00595F80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0"/>
        </w:rPr>
      </w:pPr>
      <w:r w:rsidRPr="005E764F">
        <w:rPr>
          <w:rFonts w:ascii="Times New Roman" w:hAnsi="Times New Roman"/>
          <w:b/>
          <w:sz w:val="24"/>
          <w:szCs w:val="20"/>
        </w:rPr>
        <w:t>Сведения об оборудованных учебных кабинетах.</w:t>
      </w:r>
    </w:p>
    <w:p w:rsidR="005E764F" w:rsidRPr="000D0574" w:rsidRDefault="005E764F" w:rsidP="00595F80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000000" w:themeColor="text1"/>
        </w:rPr>
      </w:pPr>
      <w:r w:rsidRPr="000D0574">
        <w:rPr>
          <w:color w:val="000000" w:themeColor="text1"/>
        </w:rPr>
        <w:t>1. Учебный кабинет:</w:t>
      </w:r>
    </w:p>
    <w:p w:rsidR="005E764F" w:rsidRPr="000D0574" w:rsidRDefault="005E764F" w:rsidP="00595F80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FF0000"/>
        </w:rPr>
      </w:pPr>
      <w:r w:rsidRPr="000D0574">
        <w:rPr>
          <w:color w:val="000000" w:themeColor="text1"/>
        </w:rPr>
        <w:t xml:space="preserve">Адрес местонахождения: </w:t>
      </w:r>
      <w:r w:rsidRPr="000D0574">
        <w:rPr>
          <w:color w:val="000000" w:themeColor="text1"/>
          <w:u w:val="single"/>
        </w:rPr>
        <w:t>238710 Россия, Калининградская область, город Неман, улица Советская, дом 3</w:t>
      </w:r>
      <w:r>
        <w:rPr>
          <w:color w:val="000000" w:themeColor="text1"/>
          <w:u w:val="single"/>
        </w:rPr>
        <w:t>1.</w:t>
      </w:r>
    </w:p>
    <w:p w:rsidR="005E764F" w:rsidRPr="000D0574" w:rsidRDefault="005E764F" w:rsidP="00977252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000000" w:themeColor="text1"/>
        </w:rPr>
      </w:pPr>
      <w:proofErr w:type="gramStart"/>
      <w:r w:rsidRPr="000D0574">
        <w:rPr>
          <w:color w:val="000000" w:themeColor="text1"/>
        </w:rPr>
        <w:t xml:space="preserve">Правоустанавливающие документы: </w:t>
      </w:r>
      <w:r w:rsidRPr="000D0574">
        <w:rPr>
          <w:color w:val="000000" w:themeColor="text1"/>
          <w:u w:val="single"/>
        </w:rPr>
        <w:t>договор №2 на аренду нежилог</w:t>
      </w:r>
      <w:r>
        <w:rPr>
          <w:color w:val="000000" w:themeColor="text1"/>
          <w:u w:val="single"/>
        </w:rPr>
        <w:t>о помещения от 25 января 2006г.</w:t>
      </w:r>
      <w:r w:rsidRPr="000D0574">
        <w:rPr>
          <w:color w:val="000000" w:themeColor="text1"/>
          <w:u w:val="single"/>
        </w:rPr>
        <w:t>, дополнительное соглашение №4 от 20 ноября 2009 г. к договору на аренду нежилого помещения №2 от 25 января 2006 г., дополнительное соглашение от 01.06.2016 г. к договору на аренду нежилого помещения №2 от 25 января 2006 г., дополнительное соглашение от 08.09.2017 г. к договору на аренду нежилого помещения</w:t>
      </w:r>
      <w:proofErr w:type="gramEnd"/>
      <w:r w:rsidRPr="000D0574">
        <w:rPr>
          <w:color w:val="000000" w:themeColor="text1"/>
          <w:u w:val="single"/>
        </w:rPr>
        <w:t xml:space="preserve"> №2 от 25 января 2006 г.</w:t>
      </w:r>
      <w:r>
        <w:rPr>
          <w:color w:val="000000" w:themeColor="text1"/>
          <w:u w:val="single"/>
        </w:rPr>
        <w:t xml:space="preserve">, срок действия – неопределенный срок. </w:t>
      </w:r>
    </w:p>
    <w:p w:rsidR="005E764F" w:rsidRPr="000D0574" w:rsidRDefault="005E764F" w:rsidP="00595F80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000000" w:themeColor="text1"/>
        </w:rPr>
      </w:pPr>
      <w:r w:rsidRPr="000D0574">
        <w:rPr>
          <w:color w:val="000000" w:themeColor="text1"/>
        </w:rPr>
        <w:t>Площадь, кв. м.:</w:t>
      </w:r>
      <w:r>
        <w:rPr>
          <w:color w:val="000000" w:themeColor="text1"/>
          <w:u w:val="single"/>
        </w:rPr>
        <w:t xml:space="preserve">  </w:t>
      </w:r>
      <w:r w:rsidRPr="000D0574">
        <w:rPr>
          <w:color w:val="000000" w:themeColor="text1"/>
          <w:u w:val="single"/>
        </w:rPr>
        <w:t>51.6</w:t>
      </w:r>
    </w:p>
    <w:p w:rsidR="005E764F" w:rsidRPr="000D0574" w:rsidRDefault="005E764F" w:rsidP="00595F80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000000" w:themeColor="text1"/>
          <w:u w:val="single"/>
        </w:rPr>
      </w:pPr>
      <w:r w:rsidRPr="000D0574">
        <w:rPr>
          <w:rStyle w:val="toleft"/>
          <w:color w:val="000000" w:themeColor="text1"/>
        </w:rPr>
        <w:t>Количество</w:t>
      </w:r>
      <w:r w:rsidRPr="000D0574">
        <w:rPr>
          <w:color w:val="000000" w:themeColor="text1"/>
        </w:rPr>
        <w:t> посадочных мест</w:t>
      </w:r>
      <w:r w:rsidRPr="000D0574">
        <w:rPr>
          <w:color w:val="000000" w:themeColor="text1"/>
          <w:u w:val="single"/>
        </w:rPr>
        <w:t>:</w:t>
      </w:r>
      <w:r>
        <w:rPr>
          <w:color w:val="000000" w:themeColor="text1"/>
          <w:u w:val="single"/>
        </w:rPr>
        <w:t xml:space="preserve">  24</w:t>
      </w:r>
    </w:p>
    <w:p w:rsidR="005E764F" w:rsidRPr="000D0574" w:rsidRDefault="005E764F" w:rsidP="00595F80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000000" w:themeColor="text1"/>
        </w:rPr>
      </w:pPr>
    </w:p>
    <w:p w:rsidR="005E764F" w:rsidRPr="000D0574" w:rsidRDefault="005E764F" w:rsidP="00595F80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000000" w:themeColor="text1"/>
        </w:rPr>
      </w:pPr>
      <w:r w:rsidRPr="000D0574">
        <w:rPr>
          <w:color w:val="000000" w:themeColor="text1"/>
        </w:rPr>
        <w:t> 2. Учебный кабинет:</w:t>
      </w:r>
    </w:p>
    <w:p w:rsidR="005E764F" w:rsidRPr="000D0574" w:rsidRDefault="005E764F" w:rsidP="00595F80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FF0000"/>
        </w:rPr>
      </w:pPr>
      <w:r w:rsidRPr="000D0574">
        <w:rPr>
          <w:color w:val="000000" w:themeColor="text1"/>
        </w:rPr>
        <w:t xml:space="preserve">Адрес местонахождения: </w:t>
      </w:r>
      <w:r w:rsidRPr="00236ABE">
        <w:rPr>
          <w:color w:val="000000" w:themeColor="text1"/>
          <w:u w:val="single"/>
        </w:rPr>
        <w:t xml:space="preserve">238750, Калининградская область, </w:t>
      </w:r>
      <w:proofErr w:type="gramStart"/>
      <w:r w:rsidRPr="00236ABE">
        <w:rPr>
          <w:color w:val="000000" w:themeColor="text1"/>
          <w:u w:val="single"/>
        </w:rPr>
        <w:t>г</w:t>
      </w:r>
      <w:proofErr w:type="gramEnd"/>
      <w:r w:rsidRPr="00236ABE">
        <w:rPr>
          <w:color w:val="000000" w:themeColor="text1"/>
          <w:u w:val="single"/>
        </w:rPr>
        <w:t>. Советск, ул. Победы, дом 46</w:t>
      </w:r>
      <w:r>
        <w:rPr>
          <w:color w:val="000000" w:themeColor="text1"/>
        </w:rPr>
        <w:t>.</w:t>
      </w:r>
    </w:p>
    <w:p w:rsidR="005E764F" w:rsidRPr="00236ABE" w:rsidRDefault="005E764F" w:rsidP="00595F80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000000" w:themeColor="text1"/>
          <w:u w:val="single"/>
        </w:rPr>
      </w:pPr>
      <w:r w:rsidRPr="000D0574">
        <w:rPr>
          <w:color w:val="000000" w:themeColor="text1"/>
        </w:rPr>
        <w:t xml:space="preserve">Правоустанавливающие документы: </w:t>
      </w:r>
      <w:r w:rsidRPr="00236ABE">
        <w:rPr>
          <w:color w:val="000000" w:themeColor="text1"/>
          <w:u w:val="single"/>
        </w:rPr>
        <w:t>договор №1 на аренду неж</w:t>
      </w:r>
      <w:r>
        <w:rPr>
          <w:color w:val="000000" w:themeColor="text1"/>
          <w:u w:val="single"/>
        </w:rPr>
        <w:t>илого помещения от 02.09.2024 г, срок действия – неопределенный срок.</w:t>
      </w:r>
    </w:p>
    <w:p w:rsidR="005E764F" w:rsidRDefault="005E764F" w:rsidP="00595F80">
      <w:pPr>
        <w:pStyle w:val="a5"/>
        <w:shd w:val="clear" w:color="auto" w:fill="FFFFFF"/>
        <w:spacing w:before="0" w:beforeAutospacing="0" w:after="0" w:afterAutospacing="0" w:line="171" w:lineRule="atLeast"/>
        <w:ind w:left="720"/>
        <w:jc w:val="both"/>
        <w:rPr>
          <w:color w:val="000000" w:themeColor="text1"/>
        </w:rPr>
      </w:pPr>
      <w:r w:rsidRPr="000D0574">
        <w:rPr>
          <w:color w:val="000000" w:themeColor="text1"/>
        </w:rPr>
        <w:t>(реквизиты, срок действия)</w:t>
      </w:r>
    </w:p>
    <w:p w:rsidR="0084351C" w:rsidRDefault="005E764F" w:rsidP="00595F80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000000" w:themeColor="text1"/>
          <w:u w:val="single"/>
        </w:rPr>
      </w:pPr>
      <w:r w:rsidRPr="005E764F">
        <w:rPr>
          <w:color w:val="000000" w:themeColor="text1"/>
        </w:rPr>
        <w:t xml:space="preserve">Площадь, кв. м.: </w:t>
      </w:r>
      <w:r w:rsidRPr="005E764F">
        <w:rPr>
          <w:color w:val="000000" w:themeColor="text1"/>
          <w:u w:val="single"/>
        </w:rPr>
        <w:t>107.6</w:t>
      </w:r>
    </w:p>
    <w:p w:rsidR="009A7AB6" w:rsidRPr="000D0574" w:rsidRDefault="009A7AB6" w:rsidP="00595F80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000000" w:themeColor="text1"/>
          <w:u w:val="single"/>
        </w:rPr>
      </w:pPr>
      <w:r w:rsidRPr="000D0574">
        <w:rPr>
          <w:rStyle w:val="toleft"/>
          <w:color w:val="000000" w:themeColor="text1"/>
        </w:rPr>
        <w:t>Количество</w:t>
      </w:r>
      <w:r w:rsidRPr="000D0574">
        <w:rPr>
          <w:color w:val="000000" w:themeColor="text1"/>
        </w:rPr>
        <w:t> посадочных мест</w:t>
      </w:r>
      <w:r w:rsidRPr="000D0574">
        <w:rPr>
          <w:color w:val="000000" w:themeColor="text1"/>
          <w:u w:val="single"/>
        </w:rPr>
        <w:t>:</w:t>
      </w:r>
      <w:r>
        <w:rPr>
          <w:color w:val="000000" w:themeColor="text1"/>
          <w:u w:val="single"/>
        </w:rPr>
        <w:t xml:space="preserve">  30</w:t>
      </w:r>
    </w:p>
    <w:p w:rsidR="009A7AB6" w:rsidRPr="009A7AB6" w:rsidRDefault="009A7AB6" w:rsidP="00595F80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000000" w:themeColor="text1"/>
        </w:rPr>
      </w:pPr>
    </w:p>
    <w:p w:rsidR="0084351C" w:rsidRPr="009A7AB6" w:rsidRDefault="0084351C" w:rsidP="00595F80">
      <w:pPr>
        <w:spacing w:line="0" w:lineRule="atLeast"/>
        <w:jc w:val="both"/>
        <w:rPr>
          <w:rFonts w:ascii="Times New Roman" w:hAnsi="Times New Roman" w:cs="Times New Roman"/>
          <w:sz w:val="24"/>
          <w:szCs w:val="20"/>
        </w:rPr>
      </w:pPr>
      <w:r w:rsidRPr="009A7AB6">
        <w:rPr>
          <w:rFonts w:ascii="Times New Roman" w:hAnsi="Times New Roman" w:cs="Times New Roman"/>
          <w:sz w:val="24"/>
          <w:szCs w:val="20"/>
        </w:rPr>
        <w:t xml:space="preserve">Данное количество оборудованных учебных кабинетов соответствует </w:t>
      </w:r>
      <w:r w:rsidR="00045426">
        <w:rPr>
          <w:rFonts w:ascii="Times New Roman" w:hAnsi="Times New Roman" w:cs="Times New Roman"/>
          <w:sz w:val="24"/>
          <w:szCs w:val="20"/>
        </w:rPr>
        <w:t xml:space="preserve">количеству общего числа групп. </w:t>
      </w:r>
      <w:r w:rsidRPr="009A7AB6">
        <w:rPr>
          <w:rFonts w:ascii="Times New Roman" w:hAnsi="Times New Roman" w:cs="Times New Roman"/>
          <w:sz w:val="24"/>
          <w:szCs w:val="20"/>
        </w:rPr>
        <w:t>Наполняемост</w:t>
      </w:r>
      <w:r w:rsidR="00595F80">
        <w:rPr>
          <w:rFonts w:ascii="Times New Roman" w:hAnsi="Times New Roman" w:cs="Times New Roman"/>
          <w:sz w:val="24"/>
          <w:szCs w:val="20"/>
        </w:rPr>
        <w:t xml:space="preserve">ь учебных групп не превышает </w:t>
      </w:r>
      <w:r w:rsidR="009A7AB6" w:rsidRPr="009A7AB6">
        <w:rPr>
          <w:rFonts w:ascii="Times New Roman" w:hAnsi="Times New Roman" w:cs="Times New Roman"/>
          <w:sz w:val="24"/>
          <w:szCs w:val="20"/>
        </w:rPr>
        <w:t>30</w:t>
      </w:r>
      <w:r w:rsidRPr="009A7AB6">
        <w:rPr>
          <w:rFonts w:ascii="Times New Roman" w:hAnsi="Times New Roman" w:cs="Times New Roman"/>
          <w:sz w:val="24"/>
          <w:szCs w:val="20"/>
        </w:rPr>
        <w:t xml:space="preserve"> человек.</w:t>
      </w:r>
    </w:p>
    <w:p w:rsidR="00805C98" w:rsidRPr="009A7AB6" w:rsidRDefault="00805C98" w:rsidP="009A7AB6">
      <w:pPr>
        <w:spacing w:line="0" w:lineRule="atLeast"/>
        <w:rPr>
          <w:rFonts w:ascii="Times New Roman" w:hAnsi="Times New Roman" w:cs="Times New Roman"/>
          <w:sz w:val="20"/>
          <w:szCs w:val="16"/>
        </w:rPr>
      </w:pPr>
    </w:p>
    <w:p w:rsidR="00EA47DF" w:rsidRPr="00EA47DF" w:rsidRDefault="0084351C" w:rsidP="00EA47D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7AB6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A7AB6" w:rsidRPr="009A7A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Информационно-методические условия реализации программ профессионального обучения</w:t>
      </w:r>
    </w:p>
    <w:p w:rsidR="00EA47DF" w:rsidRPr="00EA47DF" w:rsidRDefault="00EA47DF" w:rsidP="00EA47D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A47DF">
        <w:rPr>
          <w:color w:val="000000" w:themeColor="text1"/>
        </w:rPr>
        <w:t>Учебно-методические материалы позволяют реализовать образовательные программы профессионального обучения водителей транспортных сре</w:t>
      </w:r>
      <w:proofErr w:type="gramStart"/>
      <w:r w:rsidRPr="00EA47DF">
        <w:rPr>
          <w:color w:val="000000" w:themeColor="text1"/>
        </w:rPr>
        <w:t>дств в п</w:t>
      </w:r>
      <w:proofErr w:type="gramEnd"/>
      <w:r w:rsidRPr="00EA47DF">
        <w:rPr>
          <w:color w:val="000000" w:themeColor="text1"/>
        </w:rPr>
        <w:t>олном объеме и представлены:</w:t>
      </w:r>
    </w:p>
    <w:p w:rsidR="00EA47DF" w:rsidRPr="00EA47DF" w:rsidRDefault="00EA47DF" w:rsidP="00EA47D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A47DF">
        <w:rPr>
          <w:color w:val="000000" w:themeColor="text1"/>
        </w:rPr>
        <w:t>• примерными программами профессиональной подготовки водителей транспортных средств, утвержденными в установленном порядке;</w:t>
      </w:r>
    </w:p>
    <w:p w:rsidR="00EA47DF" w:rsidRPr="00EA47DF" w:rsidRDefault="00EA47DF" w:rsidP="00EA47D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A47DF">
        <w:rPr>
          <w:color w:val="000000" w:themeColor="text1"/>
        </w:rPr>
        <w:t>• 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:rsidR="00EA47DF" w:rsidRPr="00EA47DF" w:rsidRDefault="00EA47DF" w:rsidP="00EA47D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A47DF">
        <w:rPr>
          <w:color w:val="000000" w:themeColor="text1"/>
        </w:rPr>
        <w:t xml:space="preserve">• материалами для проведения промежуточной и итоговой аттестации </w:t>
      </w:r>
      <w:proofErr w:type="gramStart"/>
      <w:r w:rsidRPr="00EA47DF">
        <w:rPr>
          <w:color w:val="000000" w:themeColor="text1"/>
        </w:rPr>
        <w:t>обучающихся</w:t>
      </w:r>
      <w:proofErr w:type="gramEnd"/>
      <w:r w:rsidRPr="00EA47DF">
        <w:rPr>
          <w:color w:val="000000" w:themeColor="text1"/>
        </w:rPr>
        <w:t>, утвержденными руководителем организации, осуществляющей образовательную деятельность. Методическую работу регламентируют следующие локальные акты:</w:t>
      </w:r>
    </w:p>
    <w:p w:rsidR="00EA47DF" w:rsidRPr="00EA47DF" w:rsidRDefault="00EA47DF" w:rsidP="00EA47D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A47DF">
        <w:rPr>
          <w:color w:val="000000" w:themeColor="text1"/>
        </w:rPr>
        <w:lastRenderedPageBreak/>
        <w:t>- Методические рекомендации по организации учебного процесса АНО ДПО «Учебный центр «МИГ»</w:t>
      </w:r>
    </w:p>
    <w:p w:rsidR="00EA47DF" w:rsidRPr="00EA47DF" w:rsidRDefault="00EA47DF" w:rsidP="00EA47D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A47DF">
        <w:rPr>
          <w:color w:val="000000" w:themeColor="text1"/>
        </w:rPr>
        <w:t>- Положение о порядке приема и обучения в АНО ДПО «Учебный центр «МИГ»</w:t>
      </w:r>
    </w:p>
    <w:p w:rsidR="00EA47DF" w:rsidRPr="00EA47DF" w:rsidRDefault="00EA47DF" w:rsidP="00EA47D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A47DF">
        <w:rPr>
          <w:color w:val="000000" w:themeColor="text1"/>
        </w:rPr>
        <w:t>- Федеральный закон от 29.12.2012 N 273-ФЗ «Об образовании в Российской Федерации»</w:t>
      </w:r>
    </w:p>
    <w:p w:rsidR="00EA47DF" w:rsidRPr="00EA47DF" w:rsidRDefault="00EA47DF" w:rsidP="00EA47D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A47DF">
        <w:rPr>
          <w:color w:val="000000" w:themeColor="text1"/>
        </w:rPr>
        <w:t>- Правила внутреннего распорядка для учащихся АНО ДПО «Учебный центр «МИГ»</w:t>
      </w:r>
    </w:p>
    <w:p w:rsidR="00EA47DF" w:rsidRPr="00EA47DF" w:rsidRDefault="00EA47DF" w:rsidP="00EA47D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A47DF">
        <w:rPr>
          <w:color w:val="000000" w:themeColor="text1"/>
        </w:rPr>
        <w:t>- Правила внутреннего трудового распорядка для работников АНО ДПО «Учебный центр «МИГ»</w:t>
      </w:r>
    </w:p>
    <w:p w:rsidR="00EA47DF" w:rsidRPr="00EA47DF" w:rsidRDefault="00EA47DF" w:rsidP="00EA47D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A47DF">
        <w:rPr>
          <w:color w:val="000000" w:themeColor="text1"/>
        </w:rPr>
        <w:t>- Правила поведения промежуточной и итоговой аттестации в АНО ДПО «Учебный центр «МИГ»</w:t>
      </w:r>
    </w:p>
    <w:p w:rsidR="00EA47DF" w:rsidRPr="00EA47DF" w:rsidRDefault="00EA47DF" w:rsidP="00EA47D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A47DF">
        <w:rPr>
          <w:color w:val="000000" w:themeColor="text1"/>
        </w:rPr>
        <w:t>- Учебные планы</w:t>
      </w:r>
    </w:p>
    <w:p w:rsidR="00EA47DF" w:rsidRPr="00EA47DF" w:rsidRDefault="00EA47DF" w:rsidP="00EA47D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A47DF">
        <w:rPr>
          <w:color w:val="000000" w:themeColor="text1"/>
        </w:rPr>
        <w:t>- Тематические планы по предметам теоретического и практического циклов</w:t>
      </w:r>
    </w:p>
    <w:p w:rsidR="00EA47DF" w:rsidRPr="00EA47DF" w:rsidRDefault="00EA47DF" w:rsidP="00EA47D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A47DF">
        <w:rPr>
          <w:color w:val="000000" w:themeColor="text1"/>
        </w:rPr>
        <w:t>- Рабочие программы по предметам</w:t>
      </w:r>
    </w:p>
    <w:p w:rsidR="00EA47DF" w:rsidRDefault="00EA47DF" w:rsidP="00EA47D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EA47DF">
        <w:rPr>
          <w:color w:val="000000" w:themeColor="text1"/>
        </w:rPr>
        <w:t>- Положение об оказании платных образовательных услуг АНО ДПО «Учебный центр «МИГ»</w:t>
      </w:r>
      <w:r>
        <w:rPr>
          <w:color w:val="000000" w:themeColor="text1"/>
        </w:rPr>
        <w:t>.</w:t>
      </w:r>
      <w:r w:rsidR="009A7AB6" w:rsidRPr="00EA47DF">
        <w:rPr>
          <w:color w:val="000000" w:themeColor="text1"/>
          <w:u w:val="single"/>
        </w:rPr>
        <w:t xml:space="preserve"> </w:t>
      </w:r>
    </w:p>
    <w:p w:rsidR="009A7AB6" w:rsidRDefault="009A7AB6" w:rsidP="00977252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000000" w:themeColor="text1"/>
        </w:rPr>
      </w:pPr>
      <w:r w:rsidRPr="00EA47DF">
        <w:rPr>
          <w:color w:val="000000" w:themeColor="text1"/>
          <w:u w:val="single"/>
        </w:rPr>
        <w:t xml:space="preserve">                                            </w:t>
      </w:r>
    </w:p>
    <w:p w:rsidR="0084351C" w:rsidRPr="009A7AB6" w:rsidRDefault="0084351C" w:rsidP="009A7AB6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9A7AB6">
        <w:rPr>
          <w:rFonts w:ascii="Times New Roman" w:hAnsi="Times New Roman" w:cs="Times New Roman"/>
          <w:b/>
          <w:sz w:val="24"/>
          <w:szCs w:val="20"/>
        </w:rPr>
        <w:t>7. Сведения об оборудовании и технических средствах обучения.</w:t>
      </w:r>
    </w:p>
    <w:p w:rsidR="0084351C" w:rsidRDefault="0084351C" w:rsidP="0084351C">
      <w:pPr>
        <w:jc w:val="both"/>
        <w:rPr>
          <w:rFonts w:ascii="Times New Roman" w:hAnsi="Times New Roman" w:cs="Times New Roman"/>
          <w:sz w:val="24"/>
          <w:szCs w:val="20"/>
        </w:rPr>
      </w:pPr>
      <w:r w:rsidRPr="009A7AB6">
        <w:rPr>
          <w:rFonts w:ascii="Times New Roman" w:hAnsi="Times New Roman" w:cs="Times New Roman"/>
          <w:sz w:val="24"/>
          <w:szCs w:val="20"/>
        </w:rPr>
        <w:t>- компьютеры с соответствующим программным обеспечением:  в наличии.</w:t>
      </w:r>
    </w:p>
    <w:p w:rsidR="00EA47DF" w:rsidRPr="000D0574" w:rsidRDefault="00EA47DF" w:rsidP="00EA47DF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000000" w:themeColor="text1"/>
        </w:rPr>
      </w:pPr>
      <w:r w:rsidRPr="000D0574">
        <w:rPr>
          <w:color w:val="000000" w:themeColor="text1"/>
        </w:rPr>
        <w:t>Аппаратно-программный комплекс тестирования и развития психофизиологических качеств водителя (при наличии)</w:t>
      </w:r>
      <w:r>
        <w:rPr>
          <w:color w:val="000000" w:themeColor="text1"/>
        </w:rPr>
        <w:t xml:space="preserve"> </w:t>
      </w:r>
      <w:r w:rsidRPr="008D69AD">
        <w:rPr>
          <w:color w:val="000000" w:themeColor="text1"/>
          <w:u w:val="single"/>
        </w:rPr>
        <w:t>отсутс</w:t>
      </w:r>
      <w:r>
        <w:rPr>
          <w:color w:val="000000" w:themeColor="text1"/>
          <w:u w:val="single"/>
        </w:rPr>
        <w:t>твуе</w:t>
      </w:r>
      <w:r w:rsidRPr="008D69AD">
        <w:rPr>
          <w:color w:val="000000" w:themeColor="text1"/>
          <w:u w:val="single"/>
        </w:rPr>
        <w:t>т.</w:t>
      </w:r>
    </w:p>
    <w:p w:rsidR="00EA47DF" w:rsidRPr="000D0574" w:rsidRDefault="00EA47DF" w:rsidP="00EA47DF">
      <w:pPr>
        <w:pStyle w:val="a5"/>
        <w:shd w:val="clear" w:color="auto" w:fill="FFFFFF"/>
        <w:spacing w:before="0" w:beforeAutospacing="0" w:after="0" w:afterAutospacing="0" w:line="171" w:lineRule="atLeast"/>
        <w:jc w:val="center"/>
        <w:rPr>
          <w:color w:val="000000" w:themeColor="text1"/>
        </w:rPr>
      </w:pPr>
      <w:r w:rsidRPr="000D0574">
        <w:rPr>
          <w:color w:val="000000" w:themeColor="text1"/>
        </w:rPr>
        <w:t>(наличие, марка, модель, производитель)</w:t>
      </w:r>
    </w:p>
    <w:p w:rsidR="00EA47DF" w:rsidRPr="000D0574" w:rsidRDefault="00EA47DF" w:rsidP="00EA47DF">
      <w:pPr>
        <w:pStyle w:val="a5"/>
        <w:shd w:val="clear" w:color="auto" w:fill="FFFFFF"/>
        <w:spacing w:before="0" w:beforeAutospacing="0" w:after="0" w:afterAutospacing="0" w:line="171" w:lineRule="atLeast"/>
        <w:jc w:val="both"/>
        <w:rPr>
          <w:color w:val="000000" w:themeColor="text1"/>
        </w:rPr>
      </w:pPr>
      <w:r w:rsidRPr="000D0574">
        <w:rPr>
          <w:color w:val="000000" w:themeColor="text1"/>
        </w:rPr>
        <w:t>Тренажер (при наличии)</w:t>
      </w:r>
      <w:r>
        <w:rPr>
          <w:color w:val="000000" w:themeColor="text1"/>
        </w:rPr>
        <w:t xml:space="preserve"> </w:t>
      </w:r>
      <w:r w:rsidRPr="003D15BF">
        <w:rPr>
          <w:color w:val="000000" w:themeColor="text1"/>
          <w:u w:val="single"/>
        </w:rPr>
        <w:t>отсутствует.</w:t>
      </w:r>
    </w:p>
    <w:p w:rsidR="00EA47DF" w:rsidRDefault="00EA47DF" w:rsidP="00EA47DF">
      <w:pPr>
        <w:pStyle w:val="a5"/>
        <w:shd w:val="clear" w:color="auto" w:fill="FFFFFF"/>
        <w:spacing w:before="0" w:beforeAutospacing="0" w:after="0" w:afterAutospacing="0" w:line="171" w:lineRule="atLeast"/>
        <w:jc w:val="center"/>
        <w:rPr>
          <w:color w:val="000000" w:themeColor="text1"/>
        </w:rPr>
      </w:pPr>
      <w:r w:rsidRPr="000D0574">
        <w:rPr>
          <w:color w:val="000000" w:themeColor="text1"/>
        </w:rPr>
        <w:t>(наличие, марка, модель, производитель</w:t>
      </w:r>
      <w:r>
        <w:rPr>
          <w:color w:val="000000" w:themeColor="text1"/>
        </w:rPr>
        <w:t>)</w:t>
      </w:r>
    </w:p>
    <w:p w:rsidR="009A7AB6" w:rsidRPr="009A7AB6" w:rsidRDefault="009A7AB6" w:rsidP="0084351C">
      <w:pPr>
        <w:jc w:val="both"/>
        <w:rPr>
          <w:rFonts w:ascii="Times New Roman" w:hAnsi="Times New Roman" w:cs="Times New Roman"/>
          <w:sz w:val="24"/>
          <w:szCs w:val="20"/>
        </w:rPr>
      </w:pPr>
    </w:p>
    <w:p w:rsidR="0084351C" w:rsidRDefault="0084351C" w:rsidP="009A7AB6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9A7AB6">
        <w:rPr>
          <w:rFonts w:ascii="Times New Roman" w:hAnsi="Times New Roman" w:cs="Times New Roman"/>
          <w:b/>
          <w:sz w:val="24"/>
          <w:szCs w:val="20"/>
        </w:rPr>
        <w:t>8.</w:t>
      </w:r>
      <w:r w:rsidR="00EA47DF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EA47DF" w:rsidRPr="00EA47DF">
        <w:rPr>
          <w:rFonts w:ascii="Times New Roman" w:hAnsi="Times New Roman" w:cs="Times New Roman"/>
          <w:b/>
          <w:color w:val="000000"/>
          <w:sz w:val="24"/>
          <w:szCs w:val="24"/>
        </w:rPr>
        <w:t>Соответствие требованиям Федерального за</w:t>
      </w:r>
      <w:r w:rsidR="00EA47DF">
        <w:rPr>
          <w:rFonts w:ascii="Times New Roman" w:hAnsi="Times New Roman" w:cs="Times New Roman"/>
          <w:b/>
          <w:color w:val="000000"/>
          <w:sz w:val="24"/>
          <w:szCs w:val="24"/>
        </w:rPr>
        <w:t>кона «</w:t>
      </w:r>
      <w:r w:rsidR="00EA47DF" w:rsidRPr="00EA47DF">
        <w:rPr>
          <w:rFonts w:ascii="Times New Roman" w:hAnsi="Times New Roman" w:cs="Times New Roman"/>
          <w:b/>
          <w:color w:val="000000"/>
          <w:sz w:val="24"/>
          <w:szCs w:val="24"/>
        </w:rPr>
        <w:t>Об образовании в Российской Федерации</w:t>
      </w:r>
      <w:r w:rsidR="00EA47DF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EA47DF" w:rsidRPr="009A7AB6" w:rsidRDefault="00EA47DF" w:rsidP="009A7AB6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A47DF" w:rsidRPr="00EA47DF" w:rsidRDefault="00EA47DF" w:rsidP="00EA47DF">
      <w:pPr>
        <w:pStyle w:val="a5"/>
        <w:spacing w:before="0" w:beforeAutospacing="0" w:after="0" w:afterAutospacing="0"/>
        <w:jc w:val="both"/>
        <w:rPr>
          <w:color w:val="000000"/>
        </w:rPr>
      </w:pPr>
      <w:r w:rsidRPr="00EA47DF">
        <w:rPr>
          <w:color w:val="000000"/>
        </w:rPr>
        <w:t>Наличие отчета по результатам самообследования материально-технической базы о</w:t>
      </w:r>
      <w:r>
        <w:rPr>
          <w:color w:val="000000"/>
        </w:rPr>
        <w:t xml:space="preserve">бразовательной организации </w:t>
      </w:r>
      <w:r w:rsidRPr="00EA47DF">
        <w:rPr>
          <w:color w:val="000000"/>
        </w:rPr>
        <w:t xml:space="preserve"> </w:t>
      </w:r>
      <w:r w:rsidRPr="00EA47DF">
        <w:rPr>
          <w:b/>
          <w:color w:val="000000"/>
          <w:u w:val="single"/>
        </w:rPr>
        <w:t>имеется</w:t>
      </w:r>
      <w:r>
        <w:rPr>
          <w:b/>
          <w:color w:val="000000"/>
          <w:u w:val="single"/>
        </w:rPr>
        <w:t>.</w:t>
      </w:r>
    </w:p>
    <w:p w:rsidR="00EA47DF" w:rsidRPr="00EA47DF" w:rsidRDefault="00EA47DF" w:rsidP="00EA47DF">
      <w:pPr>
        <w:pStyle w:val="a5"/>
        <w:spacing w:before="0" w:beforeAutospacing="0" w:after="0" w:afterAutospacing="0"/>
        <w:jc w:val="both"/>
        <w:rPr>
          <w:color w:val="000000"/>
        </w:rPr>
      </w:pPr>
      <w:r w:rsidRPr="00EA47DF">
        <w:rPr>
          <w:color w:val="000000"/>
        </w:rPr>
        <w:t xml:space="preserve">Размещение на официальном сайте образовательной организации в сети “Интернет” отчета о результатах самообследования </w:t>
      </w:r>
      <w:r w:rsidRPr="00EA47DF">
        <w:rPr>
          <w:b/>
          <w:color w:val="000000"/>
          <w:u w:val="single"/>
        </w:rPr>
        <w:t>размещен на официальном сайте в сети «Интернет»</w:t>
      </w:r>
      <w:r>
        <w:rPr>
          <w:b/>
          <w:color w:val="000000"/>
          <w:u w:val="single"/>
        </w:rPr>
        <w:t>.</w:t>
      </w:r>
    </w:p>
    <w:p w:rsidR="00EA47DF" w:rsidRDefault="00EA47DF" w:rsidP="00EA47DF">
      <w:pPr>
        <w:pStyle w:val="a5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EA47DF">
        <w:rPr>
          <w:color w:val="000000"/>
        </w:rPr>
        <w:t>Соответствие сведений, указанных на официальном сайте образовательной организации в сети “Интернет” о состоянии учебно-материально</w:t>
      </w:r>
      <w:r>
        <w:rPr>
          <w:color w:val="000000"/>
        </w:rPr>
        <w:t>й базы фактически установленным</w:t>
      </w:r>
      <w:r w:rsidRPr="00EA47DF">
        <w:rPr>
          <w:color w:val="000000"/>
        </w:rPr>
        <w:t xml:space="preserve"> </w:t>
      </w:r>
      <w:r w:rsidRPr="00EA47DF">
        <w:rPr>
          <w:b/>
          <w:color w:val="000000"/>
          <w:u w:val="single"/>
        </w:rPr>
        <w:t>соответствуют.</w:t>
      </w:r>
    </w:p>
    <w:p w:rsidR="00977252" w:rsidRPr="00EA47DF" w:rsidRDefault="00977252" w:rsidP="00EA47DF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EA47DF" w:rsidRPr="009A7AB6" w:rsidRDefault="0084351C" w:rsidP="00EA47DF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9A7AB6">
        <w:rPr>
          <w:rFonts w:ascii="Times New Roman" w:hAnsi="Times New Roman" w:cs="Times New Roman"/>
          <w:b/>
          <w:sz w:val="24"/>
          <w:szCs w:val="20"/>
        </w:rPr>
        <w:t xml:space="preserve">9. </w:t>
      </w:r>
      <w:r w:rsidR="00EA47DF" w:rsidRPr="00EA47DF">
        <w:rPr>
          <w:rFonts w:ascii="Times New Roman" w:hAnsi="Times New Roman" w:cs="Times New Roman"/>
          <w:b/>
          <w:sz w:val="24"/>
          <w:szCs w:val="20"/>
        </w:rPr>
        <w:t>Соответствие т</w:t>
      </w:r>
      <w:r w:rsidR="00EA47DF">
        <w:rPr>
          <w:rFonts w:ascii="Times New Roman" w:hAnsi="Times New Roman" w:cs="Times New Roman"/>
          <w:b/>
          <w:sz w:val="24"/>
          <w:szCs w:val="20"/>
        </w:rPr>
        <w:t>ребованиям Федерального закона «</w:t>
      </w:r>
      <w:r w:rsidR="00EA47DF" w:rsidRPr="00EA47DF">
        <w:rPr>
          <w:rFonts w:ascii="Times New Roman" w:hAnsi="Times New Roman" w:cs="Times New Roman"/>
          <w:b/>
          <w:sz w:val="24"/>
          <w:szCs w:val="20"/>
        </w:rPr>
        <w:t>О бе</w:t>
      </w:r>
      <w:r w:rsidR="00EA47DF">
        <w:rPr>
          <w:rFonts w:ascii="Times New Roman" w:hAnsi="Times New Roman" w:cs="Times New Roman"/>
          <w:b/>
          <w:sz w:val="24"/>
          <w:szCs w:val="20"/>
        </w:rPr>
        <w:t>зопасности дорожного движения»</w:t>
      </w:r>
    </w:p>
    <w:p w:rsidR="00EA47DF" w:rsidRDefault="00EA47DF" w:rsidP="00EA47DF">
      <w:pPr>
        <w:pStyle w:val="a5"/>
        <w:spacing w:before="0" w:beforeAutospacing="0" w:after="0" w:afterAutospacing="0"/>
        <w:jc w:val="both"/>
        <w:rPr>
          <w:color w:val="000000"/>
        </w:rPr>
      </w:pPr>
      <w:proofErr w:type="gramStart"/>
      <w:r w:rsidRPr="00EA47DF">
        <w:rPr>
          <w:color w:val="000000"/>
        </w:rPr>
        <w:t>Проведение мероприятий,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 проводятся (в соответствии с пунктом с частью 1 статьи 16, частью 1 статьи 20 Федерального закона от 10 де</w:t>
      </w:r>
      <w:r>
        <w:rPr>
          <w:color w:val="000000"/>
        </w:rPr>
        <w:t>кабря 1995г. №196-ФЗ «О безопас</w:t>
      </w:r>
      <w:r w:rsidRPr="00EA47DF">
        <w:rPr>
          <w:color w:val="000000"/>
        </w:rPr>
        <w:t>ности дорожного движения»).</w:t>
      </w:r>
      <w:proofErr w:type="gramEnd"/>
    </w:p>
    <w:p w:rsidR="00EA47DF" w:rsidRPr="00EA47DF" w:rsidRDefault="00EA47DF" w:rsidP="00EA47DF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84351C" w:rsidRPr="009A7AB6" w:rsidRDefault="0084351C" w:rsidP="008435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AB6">
        <w:rPr>
          <w:rFonts w:ascii="Times New Roman" w:hAnsi="Times New Roman" w:cs="Times New Roman"/>
          <w:b/>
          <w:sz w:val="24"/>
          <w:szCs w:val="24"/>
        </w:rPr>
        <w:t>Медицинское обеспечение безопасности дорожного движения:</w:t>
      </w:r>
    </w:p>
    <w:p w:rsidR="0084351C" w:rsidRDefault="0084351C" w:rsidP="0084351C">
      <w:pPr>
        <w:jc w:val="both"/>
        <w:rPr>
          <w:rFonts w:ascii="Times New Roman" w:hAnsi="Times New Roman" w:cs="Times New Roman"/>
          <w:sz w:val="24"/>
          <w:szCs w:val="24"/>
        </w:rPr>
      </w:pPr>
      <w:r w:rsidRPr="009A7AB6">
        <w:rPr>
          <w:rFonts w:ascii="Times New Roman" w:hAnsi="Times New Roman" w:cs="Times New Roman"/>
          <w:sz w:val="24"/>
          <w:szCs w:val="24"/>
        </w:rPr>
        <w:t>- обязательные предрейсовые медицинские осмотры: осуществляются.</w:t>
      </w:r>
    </w:p>
    <w:p w:rsidR="00977252" w:rsidRDefault="00977252" w:rsidP="008435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252" w:rsidRDefault="00977252" w:rsidP="008435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252" w:rsidRPr="009A7AB6" w:rsidRDefault="00977252" w:rsidP="008435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AB0" w:rsidRPr="00805C98" w:rsidRDefault="00E962F7" w:rsidP="00FC3419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723899" cy="2276061"/>
            <wp:effectExtent l="19050" t="0" r="751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212" cy="228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2AB0" w:rsidRPr="00805C98" w:rsidSect="00E11C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6788"/>
    <w:multiLevelType w:val="hybridMultilevel"/>
    <w:tmpl w:val="E390B99A"/>
    <w:lvl w:ilvl="0" w:tplc="18CCB3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5BD36506"/>
    <w:multiLevelType w:val="hybridMultilevel"/>
    <w:tmpl w:val="C37CF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27C4"/>
    <w:rsid w:val="00045426"/>
    <w:rsid w:val="00100D2C"/>
    <w:rsid w:val="0011011C"/>
    <w:rsid w:val="001140F2"/>
    <w:rsid w:val="00120B39"/>
    <w:rsid w:val="001218E1"/>
    <w:rsid w:val="00150E5E"/>
    <w:rsid w:val="001F1178"/>
    <w:rsid w:val="0022093F"/>
    <w:rsid w:val="00250B9F"/>
    <w:rsid w:val="0026078F"/>
    <w:rsid w:val="002A1C60"/>
    <w:rsid w:val="002C1DE0"/>
    <w:rsid w:val="00313BA4"/>
    <w:rsid w:val="00331097"/>
    <w:rsid w:val="00375D53"/>
    <w:rsid w:val="00377BFF"/>
    <w:rsid w:val="00394960"/>
    <w:rsid w:val="00404202"/>
    <w:rsid w:val="004063A0"/>
    <w:rsid w:val="00430DE6"/>
    <w:rsid w:val="0048736D"/>
    <w:rsid w:val="004A08F4"/>
    <w:rsid w:val="004E2AB0"/>
    <w:rsid w:val="00517F73"/>
    <w:rsid w:val="005462D1"/>
    <w:rsid w:val="00595F80"/>
    <w:rsid w:val="005E225F"/>
    <w:rsid w:val="005E764F"/>
    <w:rsid w:val="00613388"/>
    <w:rsid w:val="00626C79"/>
    <w:rsid w:val="006A07AC"/>
    <w:rsid w:val="006C2490"/>
    <w:rsid w:val="00721AAC"/>
    <w:rsid w:val="00740DE8"/>
    <w:rsid w:val="007B4A32"/>
    <w:rsid w:val="00805C98"/>
    <w:rsid w:val="0084351C"/>
    <w:rsid w:val="0087123F"/>
    <w:rsid w:val="008C63C3"/>
    <w:rsid w:val="008C765C"/>
    <w:rsid w:val="0094222E"/>
    <w:rsid w:val="00977252"/>
    <w:rsid w:val="009A7AB6"/>
    <w:rsid w:val="009C5CE9"/>
    <w:rsid w:val="009C795A"/>
    <w:rsid w:val="009D470A"/>
    <w:rsid w:val="009D6148"/>
    <w:rsid w:val="00A65F89"/>
    <w:rsid w:val="00AA07F9"/>
    <w:rsid w:val="00B34045"/>
    <w:rsid w:val="00B627C4"/>
    <w:rsid w:val="00B82588"/>
    <w:rsid w:val="00BA42E2"/>
    <w:rsid w:val="00BC1D66"/>
    <w:rsid w:val="00C22973"/>
    <w:rsid w:val="00CC2CF9"/>
    <w:rsid w:val="00CE09FC"/>
    <w:rsid w:val="00D44DFD"/>
    <w:rsid w:val="00D63005"/>
    <w:rsid w:val="00D72917"/>
    <w:rsid w:val="00E11CB4"/>
    <w:rsid w:val="00E33F85"/>
    <w:rsid w:val="00E962F7"/>
    <w:rsid w:val="00EA47DF"/>
    <w:rsid w:val="00ED31C6"/>
    <w:rsid w:val="00F47777"/>
    <w:rsid w:val="00FA0815"/>
    <w:rsid w:val="00FC3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7C4"/>
    <w:pPr>
      <w:spacing w:after="0" w:line="240" w:lineRule="auto"/>
    </w:pPr>
  </w:style>
  <w:style w:type="table" w:styleId="a4">
    <w:name w:val="Table Grid"/>
    <w:basedOn w:val="a1"/>
    <w:uiPriority w:val="39"/>
    <w:rsid w:val="001F1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84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51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oleft">
    <w:name w:val="toleft"/>
    <w:basedOn w:val="a0"/>
    <w:rsid w:val="005E764F"/>
  </w:style>
  <w:style w:type="paragraph" w:styleId="a7">
    <w:name w:val="Balloon Text"/>
    <w:basedOn w:val="a"/>
    <w:link w:val="a8"/>
    <w:uiPriority w:val="99"/>
    <w:semiHidden/>
    <w:unhideWhenUsed/>
    <w:rsid w:val="00E9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1B432-6676-4348-8D4B-D3F05257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9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2024-09-18T16:28:00Z</cp:lastPrinted>
  <dcterms:created xsi:type="dcterms:W3CDTF">2023-07-13T14:40:00Z</dcterms:created>
  <dcterms:modified xsi:type="dcterms:W3CDTF">2024-09-18T17:06:00Z</dcterms:modified>
</cp:coreProperties>
</file>